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B9F" w:rsidRDefault="00C45B9F" w:rsidP="00E97B62">
      <w:pPr>
        <w:jc w:val="center"/>
      </w:pPr>
    </w:p>
    <w:tbl>
      <w:tblPr>
        <w:bidiVisual/>
        <w:tblW w:w="11340" w:type="dxa"/>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1340"/>
      </w:tblGrid>
      <w:tr w:rsidR="00C45B9F" w:rsidRPr="00A75334" w:rsidTr="005A55A5">
        <w:trPr>
          <w:trHeight w:val="11555"/>
          <w:jc w:val="center"/>
        </w:trPr>
        <w:tc>
          <w:tcPr>
            <w:tcW w:w="11340" w:type="dxa"/>
          </w:tcPr>
          <w:p w:rsidR="00C45B9F" w:rsidRPr="00A75334" w:rsidRDefault="00C45B9F" w:rsidP="005A55A5">
            <w:pPr>
              <w:spacing w:line="276" w:lineRule="auto"/>
              <w:jc w:val="center"/>
              <w:rPr>
                <w:rFonts w:ascii="Calibri" w:hAnsi="Calibri"/>
                <w:b/>
                <w:bCs/>
                <w:sz w:val="24"/>
                <w:szCs w:val="24"/>
              </w:rPr>
            </w:pPr>
          </w:p>
          <w:p w:rsidR="00C45B9F" w:rsidRPr="00A75334" w:rsidRDefault="005A08FC" w:rsidP="005A55A5">
            <w:pPr>
              <w:spacing w:line="276" w:lineRule="auto"/>
              <w:jc w:val="center"/>
              <w:rPr>
                <w:rFonts w:ascii="Calibri" w:hAnsi="Calibri"/>
                <w:b/>
                <w:bCs/>
                <w:sz w:val="24"/>
                <w:szCs w:val="24"/>
                <w:rtl/>
              </w:rPr>
            </w:pPr>
            <w:r w:rsidRPr="00A75334">
              <w:rPr>
                <w:noProof/>
                <w:sz w:val="24"/>
                <w:szCs w:val="24"/>
                <w:lang w:bidi="fa-IR"/>
              </w:rPr>
              <mc:AlternateContent>
                <mc:Choice Requires="wpg">
                  <w:drawing>
                    <wp:anchor distT="0" distB="0" distL="114300" distR="114300" simplePos="0" relativeHeight="251721728" behindDoc="0" locked="0" layoutInCell="1" allowOverlap="1" wp14:anchorId="1C68B066" wp14:editId="77440A80">
                      <wp:simplePos x="0" y="0"/>
                      <wp:positionH relativeFrom="column">
                        <wp:posOffset>1531620</wp:posOffset>
                      </wp:positionH>
                      <wp:positionV relativeFrom="paragraph">
                        <wp:posOffset>29210</wp:posOffset>
                      </wp:positionV>
                      <wp:extent cx="3821430" cy="1783715"/>
                      <wp:effectExtent l="0" t="0" r="7620" b="6985"/>
                      <wp:wrapSquare wrapText="bothSides"/>
                      <wp:docPr id="4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50" name="Picture 2"/>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51"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C45B9F" w:rsidRPr="004C0854" w:rsidRDefault="00C45B9F" w:rsidP="00C45B9F">
                                    <w:pPr>
                                      <w:jc w:val="center"/>
                                      <w:rPr>
                                        <w:rFonts w:cstheme="majorBidi"/>
                                        <w:b/>
                                        <w:bCs/>
                                        <w:sz w:val="24"/>
                                        <w:szCs w:val="24"/>
                                      </w:rPr>
                                    </w:pPr>
                                    <w:r w:rsidRPr="004C0854">
                                      <w:rPr>
                                        <w:rFonts w:cstheme="majorBidi"/>
                                        <w:b/>
                                        <w:bCs/>
                                        <w:sz w:val="24"/>
                                        <w:szCs w:val="24"/>
                                      </w:rPr>
                                      <w:t>National Iranian Oil Company</w:t>
                                    </w:r>
                                  </w:p>
                                  <w:p w:rsidR="00C45B9F" w:rsidRPr="004C0854" w:rsidRDefault="00C45B9F" w:rsidP="00C45B9F">
                                    <w:pPr>
                                      <w:bidi/>
                                      <w:jc w:val="center"/>
                                      <w:rPr>
                                        <w:rFonts w:cstheme="majorBidi"/>
                                        <w:b/>
                                        <w:bCs/>
                                        <w:sz w:val="28"/>
                                        <w:szCs w:val="28"/>
                                      </w:rPr>
                                    </w:pPr>
                                    <w:r w:rsidRPr="004C0854">
                                      <w:rPr>
                                        <w:rFonts w:cstheme="majorBidi"/>
                                        <w:b/>
                                        <w:bCs/>
                                        <w:sz w:val="28"/>
                                        <w:szCs w:val="28"/>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120.6pt;margin-top:2.3pt;width:300.9pt;height:140.45pt;z-index:251721728;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uQ7DBAAAA2wAAAA8AAABkcnMvZG93bnJldi54bWxET8uKwjAU3QvzD+EOuNNEQR06RpEBUXDl&#10;A4bZXZprW21uOk1sq19vFoLLw3nPl50tRUO1LxxrGA0VCOLUmYIzDafjevAFwgdkg6Vj0nAnD8vF&#10;R2+OiXEt76k5hEzEEPYJashDqBIpfZqTRT90FXHkzq62GCKsM2lqbGO4LeVYqam0WHBsyLGin5zS&#10;6+FmNVx2m/9ucq1+9027M7Nzq0Z/D6V1/7NbfYMI1IW3+OXeGg2TuD5+iT9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puQ7DBAAAA2wAAAA8AAAAAAAAAAAAAAAAAnwIA&#10;AGRycy9kb3ducmV2LnhtbFBLBQYAAAAABAAEAPcAAACNAwAAAAA=&#10;">
                        <v:imagedata r:id="rId9" o:title=""/>
                        <v:path arrowok="t"/>
                      </v:shape>
                      <v:shapetype id="_x0000_t202" coordsize="21600,21600" o:spt="202" path="m,l,21600r21600,l21600,xe">
                        <v:stroke joinstyle="miter"/>
                        <v:path gradientshapeok="t" o:connecttype="rect"/>
                      </v:shapetype>
                      <v:shape 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fnJsIA&#10;AADbAAAADwAAAGRycy9kb3ducmV2LnhtbESP3YrCMBSE7xd8h3AEbxabKutfNYorrHjrzwOcNse2&#10;2JyUJmvr2xtB8HKYmW+Y1aYzlbhT40rLCkZRDII4s7rkXMHl/Decg3AeWWNlmRQ8yMFm3ftaYaJt&#10;y0e6n3wuAoRdggoK7+tESpcVZNBFtiYO3tU2Bn2QTS51g22Am0qO43gqDZYcFgqsaVdQdjv9GwXX&#10;Q/s9WbTp3l9mx5/pL5az1D6UGvS77RKEp85/wu/2QSuYjOD1Jfw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cmwgAAANsAAAAPAAAAAAAAAAAAAAAAAJgCAABkcnMvZG93&#10;bnJldi54bWxQSwUGAAAAAAQABAD1AAAAhwMAAAAA&#10;" stroked="f">
                        <v:textbox>
                          <w:txbxContent>
                            <w:p w:rsidR="00C45B9F" w:rsidRPr="004C0854" w:rsidRDefault="00C45B9F" w:rsidP="00C45B9F">
                              <w:pPr>
                                <w:jc w:val="center"/>
                                <w:rPr>
                                  <w:rFonts w:cstheme="majorBidi"/>
                                  <w:b/>
                                  <w:bCs/>
                                  <w:sz w:val="24"/>
                                  <w:szCs w:val="24"/>
                                </w:rPr>
                              </w:pPr>
                              <w:r w:rsidRPr="004C0854">
                                <w:rPr>
                                  <w:rFonts w:cstheme="majorBidi"/>
                                  <w:b/>
                                  <w:bCs/>
                                  <w:sz w:val="24"/>
                                  <w:szCs w:val="24"/>
                                </w:rPr>
                                <w:t>National Iranian Oil Company</w:t>
                              </w:r>
                            </w:p>
                            <w:p w:rsidR="00C45B9F" w:rsidRPr="004C0854" w:rsidRDefault="00C45B9F" w:rsidP="00C45B9F">
                              <w:pPr>
                                <w:bidi/>
                                <w:jc w:val="center"/>
                                <w:rPr>
                                  <w:rFonts w:cstheme="majorBidi"/>
                                  <w:b/>
                                  <w:bCs/>
                                  <w:sz w:val="28"/>
                                  <w:szCs w:val="28"/>
                                </w:rPr>
                              </w:pPr>
                              <w:r w:rsidRPr="004C0854">
                                <w:rPr>
                                  <w:rFonts w:cstheme="majorBidi"/>
                                  <w:b/>
                                  <w:bCs/>
                                  <w:sz w:val="28"/>
                                  <w:szCs w:val="28"/>
                                </w:rPr>
                                <w:t xml:space="preserve">Safety, Health and Environment Management </w:t>
                              </w:r>
                            </w:p>
                          </w:txbxContent>
                        </v:textbox>
                      </v:shape>
                      <w10:wrap type="square"/>
                    </v:group>
                  </w:pict>
                </mc:Fallback>
              </mc:AlternateContent>
            </w:r>
          </w:p>
          <w:p w:rsidR="00C45B9F" w:rsidRPr="00A75334" w:rsidRDefault="00C45B9F" w:rsidP="005A55A5">
            <w:pPr>
              <w:spacing w:line="276" w:lineRule="auto"/>
              <w:jc w:val="center"/>
              <w:rPr>
                <w:rFonts w:ascii="Calibri" w:hAnsi="Calibri"/>
                <w:b/>
                <w:bCs/>
                <w:sz w:val="24"/>
                <w:szCs w:val="24"/>
                <w:rtl/>
              </w:rPr>
            </w:pPr>
          </w:p>
          <w:p w:rsidR="00C45B9F" w:rsidRPr="00A75334" w:rsidRDefault="00C45B9F" w:rsidP="005A55A5">
            <w:pPr>
              <w:tabs>
                <w:tab w:val="left" w:pos="4599"/>
              </w:tabs>
              <w:bidi/>
              <w:spacing w:line="276" w:lineRule="auto"/>
              <w:rPr>
                <w:rFonts w:ascii="Calibri" w:hAnsi="Calibri"/>
                <w:b/>
                <w:bCs/>
                <w:sz w:val="24"/>
                <w:szCs w:val="24"/>
                <w:rtl/>
              </w:rPr>
            </w:pPr>
            <w:r w:rsidRPr="00A75334">
              <w:rPr>
                <w:rFonts w:ascii="Calibri" w:hAnsi="Calibri"/>
                <w:b/>
                <w:bCs/>
                <w:sz w:val="24"/>
                <w:szCs w:val="24"/>
                <w:rtl/>
              </w:rPr>
              <w:tab/>
            </w:r>
          </w:p>
          <w:p w:rsidR="00C45B9F" w:rsidRPr="00A75334" w:rsidRDefault="00C45B9F" w:rsidP="005A55A5">
            <w:pPr>
              <w:spacing w:line="276" w:lineRule="auto"/>
              <w:jc w:val="center"/>
              <w:rPr>
                <w:rFonts w:ascii="Calibri" w:hAnsi="Calibri"/>
                <w:b/>
                <w:bCs/>
                <w:sz w:val="24"/>
                <w:szCs w:val="24"/>
                <w:rtl/>
              </w:rPr>
            </w:pPr>
          </w:p>
          <w:p w:rsidR="00C45B9F" w:rsidRPr="00A75334" w:rsidRDefault="00C45B9F" w:rsidP="005A55A5">
            <w:pPr>
              <w:spacing w:line="276" w:lineRule="auto"/>
              <w:ind w:left="912" w:right="667"/>
              <w:jc w:val="center"/>
              <w:rPr>
                <w:b/>
                <w:bCs/>
                <w:sz w:val="24"/>
                <w:szCs w:val="24"/>
              </w:rPr>
            </w:pPr>
          </w:p>
          <w:p w:rsidR="00C45B9F" w:rsidRPr="00A75334" w:rsidRDefault="00C45B9F" w:rsidP="005A55A5">
            <w:pPr>
              <w:spacing w:line="276" w:lineRule="auto"/>
              <w:ind w:left="912" w:right="667"/>
              <w:jc w:val="center"/>
              <w:rPr>
                <w:b/>
                <w:bCs/>
                <w:sz w:val="24"/>
                <w:szCs w:val="24"/>
              </w:rPr>
            </w:pPr>
          </w:p>
          <w:p w:rsidR="00C45B9F" w:rsidRPr="00A75334" w:rsidRDefault="00C45B9F" w:rsidP="005A55A5">
            <w:pPr>
              <w:spacing w:line="276" w:lineRule="auto"/>
              <w:ind w:left="912" w:right="667"/>
              <w:jc w:val="center"/>
              <w:rPr>
                <w:b/>
                <w:bCs/>
                <w:sz w:val="24"/>
                <w:szCs w:val="24"/>
              </w:rPr>
            </w:pPr>
          </w:p>
          <w:p w:rsidR="00C45B9F" w:rsidRPr="00A75334" w:rsidRDefault="00C45B9F" w:rsidP="005A55A5">
            <w:pPr>
              <w:spacing w:line="276" w:lineRule="auto"/>
              <w:ind w:left="725" w:right="250" w:hanging="5"/>
              <w:rPr>
                <w:b/>
                <w:bCs/>
                <w:spacing w:val="19"/>
                <w:sz w:val="24"/>
                <w:szCs w:val="24"/>
              </w:rPr>
            </w:pPr>
          </w:p>
          <w:p w:rsidR="00C45B9F" w:rsidRPr="00A75334" w:rsidRDefault="00C45B9F" w:rsidP="005A55A5">
            <w:pPr>
              <w:pStyle w:val="TableParagraph"/>
              <w:spacing w:before="200" w:line="276" w:lineRule="auto"/>
              <w:ind w:left="148" w:right="163"/>
              <w:jc w:val="center"/>
              <w:rPr>
                <w:rFonts w:cstheme="majorBidi"/>
                <w:b/>
                <w:bCs/>
                <w:color w:val="002060"/>
                <w:sz w:val="24"/>
                <w:szCs w:val="24"/>
              </w:rPr>
            </w:pPr>
          </w:p>
          <w:p w:rsidR="00C45B9F" w:rsidRPr="00A75334" w:rsidRDefault="00C45B9F" w:rsidP="005A55A5">
            <w:pPr>
              <w:pStyle w:val="TableParagraph"/>
              <w:spacing w:before="200" w:line="276" w:lineRule="auto"/>
              <w:ind w:left="148" w:right="163"/>
              <w:jc w:val="center"/>
              <w:rPr>
                <w:rFonts w:cstheme="majorBidi"/>
                <w:b/>
                <w:bCs/>
                <w:color w:val="002060"/>
                <w:sz w:val="24"/>
                <w:szCs w:val="24"/>
              </w:rPr>
            </w:pPr>
          </w:p>
          <w:p w:rsidR="00C45B9F" w:rsidRPr="00A75334" w:rsidRDefault="00C45B9F" w:rsidP="005A55A5">
            <w:pPr>
              <w:pStyle w:val="TableParagraph"/>
              <w:spacing w:before="200" w:line="276" w:lineRule="auto"/>
              <w:ind w:left="148" w:right="163"/>
              <w:jc w:val="center"/>
              <w:rPr>
                <w:rFonts w:cstheme="majorBidi"/>
                <w:b/>
                <w:bCs/>
                <w:color w:val="002060"/>
                <w:sz w:val="24"/>
                <w:szCs w:val="24"/>
              </w:rPr>
            </w:pPr>
          </w:p>
          <w:p w:rsidR="00C45B9F" w:rsidRPr="00A75334" w:rsidRDefault="00C45B9F" w:rsidP="005A55A5">
            <w:pPr>
              <w:pStyle w:val="TableParagraph"/>
              <w:spacing w:before="200" w:line="276" w:lineRule="auto"/>
              <w:ind w:left="148" w:right="163"/>
              <w:jc w:val="center"/>
              <w:rPr>
                <w:rFonts w:cstheme="majorBidi"/>
                <w:b/>
                <w:bCs/>
                <w:color w:val="002060"/>
                <w:sz w:val="24"/>
                <w:szCs w:val="24"/>
              </w:rPr>
            </w:pPr>
          </w:p>
          <w:p w:rsidR="00C45B9F" w:rsidRPr="005A08FC" w:rsidRDefault="00C45B9F" w:rsidP="005A55A5">
            <w:pPr>
              <w:spacing w:line="276" w:lineRule="auto"/>
              <w:ind w:left="725" w:right="719" w:firstLine="40"/>
              <w:jc w:val="center"/>
              <w:rPr>
                <w:b/>
                <w:bCs/>
                <w:sz w:val="52"/>
                <w:szCs w:val="52"/>
              </w:rPr>
            </w:pPr>
            <w:r w:rsidRPr="005A08FC">
              <w:rPr>
                <w:b/>
                <w:bCs/>
                <w:sz w:val="48"/>
                <w:szCs w:val="48"/>
              </w:rPr>
              <w:t>Foam Supply Guideline</w:t>
            </w:r>
            <w:r w:rsidRPr="005A08FC">
              <w:rPr>
                <w:b/>
                <w:bCs/>
                <w:sz w:val="52"/>
                <w:szCs w:val="52"/>
              </w:rPr>
              <w:t xml:space="preserve"> </w:t>
            </w:r>
          </w:p>
          <w:p w:rsidR="00C45B9F" w:rsidRPr="00A75334" w:rsidRDefault="00C45B9F" w:rsidP="005A55A5">
            <w:pPr>
              <w:spacing w:before="6" w:line="276" w:lineRule="auto"/>
              <w:rPr>
                <w:sz w:val="24"/>
                <w:szCs w:val="24"/>
              </w:rPr>
            </w:pPr>
          </w:p>
          <w:p w:rsidR="00C45B9F" w:rsidRPr="00A75334" w:rsidRDefault="00C45B9F" w:rsidP="005A55A5">
            <w:pPr>
              <w:spacing w:line="276" w:lineRule="auto"/>
              <w:rPr>
                <w:sz w:val="24"/>
                <w:szCs w:val="24"/>
              </w:rPr>
            </w:pPr>
          </w:p>
          <w:p w:rsidR="00C45B9F" w:rsidRPr="00A75334" w:rsidRDefault="00C45B9F" w:rsidP="005A55A5">
            <w:pPr>
              <w:spacing w:line="276" w:lineRule="auto"/>
              <w:rPr>
                <w:sz w:val="24"/>
                <w:szCs w:val="24"/>
              </w:rPr>
            </w:pPr>
          </w:p>
          <w:p w:rsidR="00C45B9F" w:rsidRDefault="00C45B9F" w:rsidP="005A55A5">
            <w:pPr>
              <w:spacing w:line="276" w:lineRule="auto"/>
              <w:rPr>
                <w:sz w:val="24"/>
                <w:szCs w:val="24"/>
              </w:rPr>
            </w:pPr>
          </w:p>
          <w:p w:rsidR="005A08FC" w:rsidRDefault="005A08FC" w:rsidP="005A55A5">
            <w:pPr>
              <w:spacing w:line="276" w:lineRule="auto"/>
              <w:rPr>
                <w:sz w:val="24"/>
                <w:szCs w:val="24"/>
              </w:rPr>
            </w:pPr>
          </w:p>
          <w:tbl>
            <w:tblPr>
              <w:tblStyle w:val="TableGrid"/>
              <w:tblW w:w="0" w:type="auto"/>
              <w:tblLook w:val="04A0" w:firstRow="1" w:lastRow="0" w:firstColumn="1" w:lastColumn="0" w:noHBand="0" w:noVBand="1"/>
            </w:tblPr>
            <w:tblGrid>
              <w:gridCol w:w="2307"/>
              <w:gridCol w:w="1941"/>
              <w:gridCol w:w="2126"/>
            </w:tblGrid>
            <w:tr w:rsidR="003878DA" w:rsidTr="003878DA">
              <w:tc>
                <w:tcPr>
                  <w:tcW w:w="2307" w:type="dxa"/>
                  <w:tcBorders>
                    <w:top w:val="single" w:sz="4" w:space="0" w:color="auto"/>
                    <w:left w:val="single" w:sz="4" w:space="0" w:color="auto"/>
                    <w:bottom w:val="single" w:sz="4" w:space="0" w:color="auto"/>
                    <w:right w:val="single" w:sz="4" w:space="0" w:color="auto"/>
                  </w:tcBorders>
                  <w:hideMark/>
                </w:tcPr>
                <w:p w:rsidR="003878DA" w:rsidRDefault="003878DA">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3878DA" w:rsidRDefault="003878DA">
                  <w:pPr>
                    <w:widowControl w:val="0"/>
                    <w:autoSpaceDN w:val="0"/>
                    <w:spacing w:line="276" w:lineRule="auto"/>
                    <w:rPr>
                      <w:rFonts w:ascii="Times New Roman" w:eastAsia="Times New Roman" w:hAnsi="Times New Roman" w:cs="Times New Roman"/>
                      <w:sz w:val="20"/>
                      <w:szCs w:val="20"/>
                      <w:lang w:bidi="ar-SA"/>
                    </w:rPr>
                  </w:pPr>
                  <w:r>
                    <w:rPr>
                      <w:rFonts w:eastAsiaTheme="minorEastAsia"/>
                      <w:sz w:val="20"/>
                      <w:szCs w:val="20"/>
                    </w:rPr>
                    <w:t>Confirmed by</w:t>
                  </w:r>
                </w:p>
              </w:tc>
              <w:tc>
                <w:tcPr>
                  <w:tcW w:w="2126" w:type="dxa"/>
                  <w:tcBorders>
                    <w:top w:val="single" w:sz="4" w:space="0" w:color="auto"/>
                    <w:left w:val="single" w:sz="4" w:space="0" w:color="auto"/>
                    <w:bottom w:val="single" w:sz="4" w:space="0" w:color="auto"/>
                    <w:right w:val="single" w:sz="4" w:space="0" w:color="auto"/>
                  </w:tcBorders>
                  <w:hideMark/>
                </w:tcPr>
                <w:p w:rsidR="003878DA" w:rsidRDefault="003878DA">
                  <w:pPr>
                    <w:widowControl w:val="0"/>
                    <w:autoSpaceDN w:val="0"/>
                    <w:spacing w:line="276" w:lineRule="auto"/>
                    <w:rPr>
                      <w:rFonts w:ascii="Times New Roman" w:eastAsiaTheme="minorEastAsia" w:hAnsi="Times New Roman" w:cs="Times New Roman"/>
                      <w:sz w:val="20"/>
                      <w:szCs w:val="20"/>
                    </w:rPr>
                  </w:pPr>
                  <w:r>
                    <w:rPr>
                      <w:rFonts w:eastAsiaTheme="minorEastAsia"/>
                      <w:sz w:val="20"/>
                      <w:szCs w:val="20"/>
                    </w:rPr>
                    <w:t>Publication Date of English Version</w:t>
                  </w:r>
                </w:p>
              </w:tc>
            </w:tr>
            <w:tr w:rsidR="003878DA" w:rsidTr="003878DA">
              <w:trPr>
                <w:trHeight w:val="868"/>
              </w:trPr>
              <w:tc>
                <w:tcPr>
                  <w:tcW w:w="2307" w:type="dxa"/>
                  <w:tcBorders>
                    <w:top w:val="single" w:sz="4" w:space="0" w:color="auto"/>
                    <w:left w:val="single" w:sz="4" w:space="0" w:color="auto"/>
                    <w:bottom w:val="single" w:sz="4" w:space="0" w:color="auto"/>
                    <w:right w:val="single" w:sz="4" w:space="0" w:color="auto"/>
                  </w:tcBorders>
                  <w:hideMark/>
                </w:tcPr>
                <w:p w:rsidR="003878DA" w:rsidRDefault="003878DA">
                  <w:pPr>
                    <w:spacing w:line="276" w:lineRule="auto"/>
                    <w:rPr>
                      <w:rFonts w:ascii="Times New Roman" w:eastAsia="Times New Roman" w:hAnsi="Times New Roman" w:cs="Times New Roman"/>
                      <w:sz w:val="20"/>
                      <w:szCs w:val="20"/>
                      <w:lang w:bidi="ar-SA"/>
                    </w:rPr>
                  </w:pPr>
                  <w:proofErr w:type="spellStart"/>
                  <w:r>
                    <w:rPr>
                      <w:sz w:val="20"/>
                      <w:szCs w:val="20"/>
                    </w:rPr>
                    <w:t>Davood</w:t>
                  </w:r>
                  <w:proofErr w:type="spellEnd"/>
                  <w:r>
                    <w:rPr>
                      <w:sz w:val="20"/>
                      <w:szCs w:val="20"/>
                    </w:rPr>
                    <w:t xml:space="preserve"> </w:t>
                  </w:r>
                  <w:proofErr w:type="spellStart"/>
                  <w:r>
                    <w:rPr>
                      <w:sz w:val="20"/>
                      <w:szCs w:val="20"/>
                    </w:rPr>
                    <w:t>Naderi</w:t>
                  </w:r>
                  <w:proofErr w:type="spellEnd"/>
                  <w:r>
                    <w:rPr>
                      <w:sz w:val="20"/>
                      <w:szCs w:val="20"/>
                    </w:rPr>
                    <w:t>/</w:t>
                  </w:r>
                </w:p>
                <w:p w:rsidR="003878DA" w:rsidRDefault="003878DA">
                  <w:pPr>
                    <w:spacing w:line="276" w:lineRule="auto"/>
                    <w:rPr>
                      <w:rFonts w:ascii="Arial" w:eastAsia="Arial" w:hAnsi="Arial" w:cs="Arial"/>
                      <w:sz w:val="20"/>
                      <w:szCs w:val="20"/>
                    </w:rPr>
                  </w:pPr>
                  <w:proofErr w:type="spellStart"/>
                  <w:r>
                    <w:rPr>
                      <w:sz w:val="20"/>
                      <w:szCs w:val="20"/>
                    </w:rPr>
                    <w:t>Laleh</w:t>
                  </w:r>
                  <w:proofErr w:type="spellEnd"/>
                  <w:r>
                    <w:rPr>
                      <w:sz w:val="20"/>
                      <w:szCs w:val="20"/>
                    </w:rPr>
                    <w:t xml:space="preserve"> H. </w:t>
                  </w:r>
                  <w:proofErr w:type="spellStart"/>
                  <w:r>
                    <w:rPr>
                      <w:sz w:val="20"/>
                      <w:szCs w:val="20"/>
                    </w:rPr>
                    <w:t>Abbasi</w:t>
                  </w:r>
                  <w:proofErr w:type="spellEnd"/>
                </w:p>
                <w:p w:rsidR="003878DA" w:rsidRDefault="003878DA">
                  <w:pPr>
                    <w:widowControl w:val="0"/>
                    <w:autoSpaceDN w:val="0"/>
                    <w:spacing w:line="276" w:lineRule="auto"/>
                    <w:rPr>
                      <w:rFonts w:ascii="Times New Roman" w:eastAsia="Times New Roman" w:hAnsi="Times New Roman" w:cs="Times New Roman"/>
                      <w:sz w:val="20"/>
                      <w:szCs w:val="20"/>
                      <w:lang w:bidi="ar-SA"/>
                    </w:rPr>
                  </w:pPr>
                  <w:r>
                    <w:rPr>
                      <w:sz w:val="20"/>
                      <w:szCs w:val="20"/>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3878DA" w:rsidRDefault="003878DA">
                  <w:pPr>
                    <w:spacing w:line="276" w:lineRule="auto"/>
                    <w:rPr>
                      <w:rFonts w:ascii="Times New Roman" w:eastAsia="Times New Roman" w:hAnsi="Times New Roman" w:cs="Times New Roman"/>
                      <w:sz w:val="20"/>
                      <w:szCs w:val="20"/>
                      <w:lang w:bidi="ar-SA"/>
                    </w:rPr>
                  </w:pPr>
                  <w:r>
                    <w:rPr>
                      <w:sz w:val="20"/>
                      <w:szCs w:val="20"/>
                    </w:rPr>
                    <w:t xml:space="preserve">Mani </w:t>
                  </w:r>
                  <w:proofErr w:type="spellStart"/>
                  <w:r>
                    <w:rPr>
                      <w:sz w:val="20"/>
                      <w:szCs w:val="20"/>
                    </w:rPr>
                    <w:t>Abdollahzadeh</w:t>
                  </w:r>
                  <w:proofErr w:type="spellEnd"/>
                  <w:r>
                    <w:rPr>
                      <w:sz w:val="20"/>
                      <w:szCs w:val="20"/>
                    </w:rPr>
                    <w:t xml:space="preserve"> Rad/</w:t>
                  </w:r>
                </w:p>
                <w:p w:rsidR="003878DA" w:rsidRDefault="003878DA">
                  <w:pPr>
                    <w:spacing w:line="276" w:lineRule="auto"/>
                    <w:rPr>
                      <w:rFonts w:ascii="Arial" w:eastAsia="Arial" w:hAnsi="Arial" w:cs="Arial"/>
                      <w:sz w:val="20"/>
                      <w:szCs w:val="20"/>
                    </w:rPr>
                  </w:pPr>
                </w:p>
                <w:p w:rsidR="003878DA" w:rsidRDefault="003878DA">
                  <w:pPr>
                    <w:widowControl w:val="0"/>
                    <w:autoSpaceDN w:val="0"/>
                    <w:spacing w:line="276" w:lineRule="auto"/>
                    <w:rPr>
                      <w:rFonts w:ascii="Times New Roman" w:eastAsia="Times New Roman" w:hAnsi="Times New Roman" w:cs="Times New Roman"/>
                      <w:sz w:val="20"/>
                      <w:szCs w:val="20"/>
                      <w:lang w:bidi="ar-SA"/>
                    </w:rPr>
                  </w:pPr>
                  <w:r>
                    <w:rPr>
                      <w:sz w:val="20"/>
                      <w:szCs w:val="20"/>
                    </w:rPr>
                    <w:t>HSE Manager</w:t>
                  </w:r>
                </w:p>
              </w:tc>
              <w:tc>
                <w:tcPr>
                  <w:tcW w:w="2126" w:type="dxa"/>
                  <w:tcBorders>
                    <w:top w:val="single" w:sz="4" w:space="0" w:color="auto"/>
                    <w:left w:val="single" w:sz="4" w:space="0" w:color="auto"/>
                    <w:bottom w:val="single" w:sz="4" w:space="0" w:color="auto"/>
                    <w:right w:val="single" w:sz="4" w:space="0" w:color="auto"/>
                  </w:tcBorders>
                  <w:hideMark/>
                </w:tcPr>
                <w:p w:rsidR="003878DA" w:rsidRDefault="003878DA">
                  <w:pPr>
                    <w:spacing w:line="276" w:lineRule="auto"/>
                    <w:rPr>
                      <w:rFonts w:ascii="Times New Roman" w:eastAsia="Times New Roman" w:hAnsi="Times New Roman" w:cs="Times New Roman"/>
                      <w:sz w:val="20"/>
                      <w:szCs w:val="20"/>
                      <w:lang w:bidi="ar-SA"/>
                    </w:rPr>
                  </w:pPr>
                  <w:r>
                    <w:rPr>
                      <w:sz w:val="20"/>
                      <w:szCs w:val="20"/>
                    </w:rPr>
                    <w:t>September</w:t>
                  </w:r>
                </w:p>
                <w:p w:rsidR="003878DA" w:rsidRDefault="003878DA">
                  <w:pPr>
                    <w:widowControl w:val="0"/>
                    <w:autoSpaceDN w:val="0"/>
                    <w:spacing w:line="276" w:lineRule="auto"/>
                    <w:rPr>
                      <w:rFonts w:ascii="Times New Roman" w:eastAsia="Times New Roman" w:hAnsi="Times New Roman" w:cs="Times New Roman"/>
                      <w:sz w:val="20"/>
                      <w:szCs w:val="20"/>
                      <w:lang w:bidi="ar-SA"/>
                    </w:rPr>
                  </w:pPr>
                  <w:r>
                    <w:rPr>
                      <w:sz w:val="20"/>
                      <w:szCs w:val="20"/>
                    </w:rPr>
                    <w:t>2018</w:t>
                  </w:r>
                </w:p>
              </w:tc>
            </w:tr>
          </w:tbl>
          <w:p w:rsidR="005A08FC" w:rsidRDefault="005A08FC" w:rsidP="005A55A5">
            <w:pPr>
              <w:spacing w:line="276" w:lineRule="auto"/>
              <w:rPr>
                <w:sz w:val="24"/>
                <w:szCs w:val="24"/>
              </w:rPr>
            </w:pPr>
          </w:p>
          <w:p w:rsidR="005A08FC" w:rsidRDefault="005A08FC" w:rsidP="005A55A5">
            <w:pPr>
              <w:spacing w:line="276" w:lineRule="auto"/>
              <w:rPr>
                <w:sz w:val="24"/>
                <w:szCs w:val="24"/>
              </w:rPr>
            </w:pPr>
          </w:p>
          <w:p w:rsidR="005A08FC" w:rsidRDefault="005A08FC" w:rsidP="005A55A5">
            <w:pPr>
              <w:spacing w:line="276" w:lineRule="auto"/>
              <w:rPr>
                <w:sz w:val="24"/>
                <w:szCs w:val="24"/>
              </w:rPr>
            </w:pPr>
            <w:bookmarkStart w:id="0" w:name="_GoBack"/>
            <w:bookmarkEnd w:id="0"/>
          </w:p>
          <w:p w:rsidR="005A08FC" w:rsidRPr="00A75334" w:rsidRDefault="005A08FC" w:rsidP="005A55A5">
            <w:pPr>
              <w:spacing w:line="276" w:lineRule="auto"/>
              <w:rPr>
                <w:sz w:val="24"/>
                <w:szCs w:val="24"/>
              </w:rPr>
            </w:pPr>
          </w:p>
          <w:p w:rsidR="00C45B9F" w:rsidRPr="00A75334" w:rsidRDefault="00C45B9F" w:rsidP="005A55A5">
            <w:pPr>
              <w:spacing w:line="276" w:lineRule="auto"/>
              <w:rPr>
                <w:sz w:val="24"/>
                <w:szCs w:val="24"/>
              </w:rPr>
            </w:pPr>
          </w:p>
          <w:p w:rsidR="00C45B9F" w:rsidRDefault="00C45B9F" w:rsidP="00C45B9F">
            <w:pPr>
              <w:jc w:val="center"/>
            </w:pPr>
          </w:p>
          <w:tbl>
            <w:tblPr>
              <w:tblStyle w:val="TableGrid"/>
              <w:tblW w:w="0" w:type="auto"/>
              <w:tblLook w:val="04A0" w:firstRow="1" w:lastRow="0" w:firstColumn="1" w:lastColumn="0" w:noHBand="0" w:noVBand="1"/>
            </w:tblPr>
            <w:tblGrid>
              <w:gridCol w:w="2169"/>
              <w:gridCol w:w="2505"/>
              <w:gridCol w:w="974"/>
              <w:gridCol w:w="1181"/>
              <w:gridCol w:w="1229"/>
              <w:gridCol w:w="1303"/>
            </w:tblGrid>
            <w:tr w:rsidR="00C45B9F" w:rsidTr="005A55A5">
              <w:trPr>
                <w:trHeight w:val="845"/>
              </w:trPr>
              <w:tc>
                <w:tcPr>
                  <w:tcW w:w="2169" w:type="dxa"/>
                </w:tcPr>
                <w:p w:rsidR="00C45B9F" w:rsidRPr="002468C3" w:rsidRDefault="00C45B9F" w:rsidP="005A55A5">
                  <w:pPr>
                    <w:rPr>
                      <w:rFonts w:eastAsiaTheme="minorEastAsia"/>
                      <w:i/>
                      <w:iCs/>
                    </w:rPr>
                  </w:pPr>
                  <w:r w:rsidRPr="002468C3">
                    <w:rPr>
                      <w:rFonts w:eastAsiaTheme="minorEastAsia"/>
                    </w:rPr>
                    <w:t>Responsibility</w:t>
                  </w:r>
                </w:p>
              </w:tc>
              <w:tc>
                <w:tcPr>
                  <w:tcW w:w="2505" w:type="dxa"/>
                </w:tcPr>
                <w:p w:rsidR="00C45B9F" w:rsidRPr="002468C3" w:rsidRDefault="00C45B9F" w:rsidP="005A55A5">
                  <w:pPr>
                    <w:rPr>
                      <w:rFonts w:eastAsiaTheme="minorEastAsia"/>
                      <w:i/>
                      <w:iCs/>
                    </w:rPr>
                  </w:pPr>
                  <w:r w:rsidRPr="002468C3">
                    <w:rPr>
                      <w:rFonts w:eastAsiaTheme="minorEastAsia"/>
                    </w:rPr>
                    <w:t>Prepared by</w:t>
                  </w:r>
                </w:p>
              </w:tc>
              <w:tc>
                <w:tcPr>
                  <w:tcW w:w="2155" w:type="dxa"/>
                  <w:gridSpan w:val="2"/>
                </w:tcPr>
                <w:p w:rsidR="00C45B9F" w:rsidRPr="002468C3" w:rsidRDefault="00C45B9F" w:rsidP="005A55A5">
                  <w:pPr>
                    <w:rPr>
                      <w:rFonts w:eastAsiaTheme="minorEastAsia"/>
                      <w:i/>
                      <w:iCs/>
                    </w:rPr>
                  </w:pPr>
                  <w:r>
                    <w:rPr>
                      <w:rFonts w:eastAsiaTheme="minorEastAsia"/>
                    </w:rPr>
                    <w:t>Corroborated</w:t>
                  </w:r>
                  <w:r w:rsidRPr="002468C3">
                    <w:rPr>
                      <w:rFonts w:eastAsiaTheme="minorEastAsia"/>
                    </w:rPr>
                    <w:t xml:space="preserve"> by</w:t>
                  </w:r>
                </w:p>
              </w:tc>
              <w:tc>
                <w:tcPr>
                  <w:tcW w:w="1229" w:type="dxa"/>
                </w:tcPr>
                <w:p w:rsidR="00C45B9F" w:rsidRPr="002468C3" w:rsidRDefault="00C45B9F" w:rsidP="005A55A5">
                  <w:pPr>
                    <w:rPr>
                      <w:rFonts w:eastAsiaTheme="minorEastAsia"/>
                      <w:i/>
                      <w:iCs/>
                    </w:rPr>
                  </w:pPr>
                  <w:r w:rsidRPr="002468C3">
                    <w:rPr>
                      <w:rFonts w:eastAsiaTheme="minorEastAsia"/>
                    </w:rPr>
                    <w:t>Approved by</w:t>
                  </w:r>
                </w:p>
              </w:tc>
              <w:tc>
                <w:tcPr>
                  <w:tcW w:w="1303" w:type="dxa"/>
                </w:tcPr>
                <w:p w:rsidR="00C45B9F" w:rsidRPr="002468C3" w:rsidRDefault="00C45B9F" w:rsidP="005A55A5">
                  <w:pPr>
                    <w:rPr>
                      <w:rFonts w:eastAsiaTheme="minorEastAsia"/>
                      <w:i/>
                      <w:iCs/>
                    </w:rPr>
                  </w:pPr>
                  <w:r w:rsidRPr="002468C3">
                    <w:rPr>
                      <w:rFonts w:eastAsiaTheme="minorEastAsia"/>
                    </w:rPr>
                    <w:t>Publication date</w:t>
                  </w:r>
                </w:p>
              </w:tc>
            </w:tr>
            <w:tr w:rsidR="00C45B9F" w:rsidTr="005A55A5">
              <w:trPr>
                <w:trHeight w:val="132"/>
              </w:trPr>
              <w:tc>
                <w:tcPr>
                  <w:tcW w:w="2169" w:type="dxa"/>
                </w:tcPr>
                <w:p w:rsidR="00C45B9F" w:rsidRPr="002468C3" w:rsidRDefault="00C45B9F" w:rsidP="005A55A5">
                  <w:pPr>
                    <w:rPr>
                      <w:rFonts w:eastAsiaTheme="minorEastAsia"/>
                      <w:i/>
                      <w:iCs/>
                    </w:rPr>
                  </w:pPr>
                  <w:r w:rsidRPr="002468C3">
                    <w:rPr>
                      <w:rFonts w:eastAsiaTheme="minorEastAsia"/>
                    </w:rPr>
                    <w:t>Full Name</w:t>
                  </w:r>
                </w:p>
              </w:tc>
              <w:tc>
                <w:tcPr>
                  <w:tcW w:w="2505" w:type="dxa"/>
                  <w:vMerge w:val="restart"/>
                </w:tcPr>
                <w:p w:rsidR="00C45B9F" w:rsidRPr="002468C3" w:rsidRDefault="00C45B9F" w:rsidP="005A55A5">
                  <w:pPr>
                    <w:rPr>
                      <w:rFonts w:eastAsiaTheme="minorEastAsia"/>
                      <w:i/>
                      <w:iCs/>
                    </w:rPr>
                  </w:pPr>
                  <w:r>
                    <w:rPr>
                      <w:rFonts w:eastAsiaTheme="minorEastAsia"/>
                    </w:rPr>
                    <w:t>Mani</w:t>
                  </w:r>
                  <w:r w:rsidRPr="002468C3">
                    <w:rPr>
                      <w:rFonts w:eastAsiaTheme="minorEastAsia"/>
                    </w:rPr>
                    <w:t xml:space="preserve"> </w:t>
                  </w:r>
                  <w:proofErr w:type="spellStart"/>
                  <w:r>
                    <w:rPr>
                      <w:rFonts w:eastAsiaTheme="minorEastAsia"/>
                    </w:rPr>
                    <w:t>Abdollahzadeh</w:t>
                  </w:r>
                  <w:proofErr w:type="spellEnd"/>
                  <w:r w:rsidRPr="002468C3">
                    <w:rPr>
                      <w:rFonts w:eastAsiaTheme="minorEastAsia"/>
                    </w:rPr>
                    <w:t>/</w:t>
                  </w:r>
                </w:p>
                <w:p w:rsidR="00C45B9F" w:rsidRDefault="00C45B9F" w:rsidP="005A55A5">
                  <w:pPr>
                    <w:rPr>
                      <w:rFonts w:eastAsiaTheme="minorEastAsia"/>
                      <w:i/>
                      <w:iCs/>
                    </w:rPr>
                  </w:pPr>
                  <w:r>
                    <w:rPr>
                      <w:rFonts w:eastAsiaTheme="minorEastAsia"/>
                    </w:rPr>
                    <w:t xml:space="preserve">Maryam Sadat </w:t>
                  </w:r>
                  <w:proofErr w:type="spellStart"/>
                  <w:r>
                    <w:rPr>
                      <w:rFonts w:eastAsiaTheme="minorEastAsia"/>
                    </w:rPr>
                    <w:t>Fatemi</w:t>
                  </w:r>
                  <w:proofErr w:type="spellEnd"/>
                </w:p>
                <w:p w:rsidR="00C45B9F" w:rsidRPr="002468C3" w:rsidRDefault="00C45B9F" w:rsidP="005A55A5">
                  <w:pPr>
                    <w:rPr>
                      <w:rFonts w:eastAsiaTheme="minorEastAsia"/>
                      <w:i/>
                      <w:iCs/>
                    </w:rPr>
                  </w:pPr>
                  <w:r>
                    <w:rPr>
                      <w:rFonts w:eastAsiaTheme="minorEastAsia"/>
                    </w:rPr>
                    <w:t>[Signed]</w:t>
                  </w:r>
                </w:p>
                <w:p w:rsidR="00C45B9F" w:rsidRDefault="00C45B9F" w:rsidP="005A55A5">
                  <w:pPr>
                    <w:rPr>
                      <w:rFonts w:eastAsiaTheme="minorEastAsia"/>
                      <w:i/>
                      <w:iCs/>
                    </w:rPr>
                  </w:pPr>
                  <w:r>
                    <w:rPr>
                      <w:rFonts w:eastAsiaTheme="minorEastAsia"/>
                    </w:rPr>
                    <w:t>Head of Safety and Firefighting Department</w:t>
                  </w:r>
                </w:p>
                <w:p w:rsidR="00C45B9F" w:rsidRPr="002468C3" w:rsidRDefault="00C45B9F" w:rsidP="005A55A5">
                  <w:pPr>
                    <w:rPr>
                      <w:rFonts w:eastAsiaTheme="minorEastAsia"/>
                      <w:i/>
                      <w:iCs/>
                    </w:rPr>
                  </w:pPr>
                  <w:r>
                    <w:rPr>
                      <w:rFonts w:eastAsiaTheme="minorEastAsia"/>
                    </w:rPr>
                    <w:t>Safety and Firefighting senior Specialist</w:t>
                  </w:r>
                </w:p>
              </w:tc>
              <w:tc>
                <w:tcPr>
                  <w:tcW w:w="974" w:type="dxa"/>
                  <w:vMerge w:val="restart"/>
                </w:tcPr>
                <w:p w:rsidR="00C45B9F" w:rsidRDefault="00C45B9F" w:rsidP="005A55A5">
                  <w:pPr>
                    <w:rPr>
                      <w:rFonts w:eastAsiaTheme="minorEastAsia"/>
                      <w:i/>
                      <w:iCs/>
                    </w:rPr>
                  </w:pPr>
                  <w:proofErr w:type="spellStart"/>
                  <w:r>
                    <w:rPr>
                      <w:rFonts w:eastAsiaTheme="minorEastAsia"/>
                    </w:rPr>
                    <w:t>Siavash</w:t>
                  </w:r>
                  <w:proofErr w:type="spellEnd"/>
                  <w:r>
                    <w:rPr>
                      <w:rFonts w:eastAsiaTheme="minorEastAsia"/>
                    </w:rPr>
                    <w:t xml:space="preserve"> </w:t>
                  </w:r>
                  <w:proofErr w:type="spellStart"/>
                  <w:r>
                    <w:rPr>
                      <w:rFonts w:eastAsiaTheme="minorEastAsia"/>
                    </w:rPr>
                    <w:t>Derafshi</w:t>
                  </w:r>
                  <w:proofErr w:type="spellEnd"/>
                </w:p>
                <w:p w:rsidR="00C45B9F" w:rsidRPr="002468C3" w:rsidRDefault="00C45B9F" w:rsidP="005A55A5">
                  <w:pPr>
                    <w:rPr>
                      <w:rFonts w:eastAsiaTheme="minorEastAsia"/>
                      <w:i/>
                      <w:iCs/>
                    </w:rPr>
                  </w:pPr>
                  <w:r>
                    <w:rPr>
                      <w:rFonts w:eastAsiaTheme="minorEastAsia"/>
                    </w:rPr>
                    <w:t>[Signed]</w:t>
                  </w:r>
                </w:p>
                <w:p w:rsidR="00C45B9F" w:rsidRPr="002468C3" w:rsidRDefault="00C45B9F" w:rsidP="005A55A5">
                  <w:pPr>
                    <w:rPr>
                      <w:rFonts w:eastAsiaTheme="minorEastAsia"/>
                      <w:i/>
                      <w:iCs/>
                    </w:rPr>
                  </w:pPr>
                </w:p>
                <w:p w:rsidR="00C45B9F" w:rsidRPr="002468C3" w:rsidRDefault="00C45B9F" w:rsidP="005A55A5">
                  <w:pPr>
                    <w:rPr>
                      <w:rFonts w:eastAsiaTheme="minorEastAsia"/>
                      <w:i/>
                      <w:iCs/>
                    </w:rPr>
                  </w:pPr>
                  <w:r w:rsidRPr="002468C3">
                    <w:rPr>
                      <w:rFonts w:eastAsiaTheme="minorEastAsia"/>
                    </w:rPr>
                    <w:t xml:space="preserve">HSE </w:t>
                  </w:r>
                  <w:r>
                    <w:rPr>
                      <w:rFonts w:eastAsiaTheme="minorEastAsia"/>
                    </w:rPr>
                    <w:t>Director</w:t>
                  </w:r>
                </w:p>
              </w:tc>
              <w:tc>
                <w:tcPr>
                  <w:tcW w:w="1181" w:type="dxa"/>
                  <w:vMerge w:val="restart"/>
                </w:tcPr>
                <w:p w:rsidR="00C45B9F" w:rsidRDefault="00C45B9F" w:rsidP="005A55A5">
                  <w:pPr>
                    <w:rPr>
                      <w:rFonts w:eastAsiaTheme="minorEastAsia"/>
                      <w:i/>
                      <w:iCs/>
                    </w:rPr>
                  </w:pPr>
                  <w:r>
                    <w:rPr>
                      <w:rFonts w:eastAsiaTheme="minorEastAsia"/>
                    </w:rPr>
                    <w:t xml:space="preserve">Reza </w:t>
                  </w:r>
                  <w:proofErr w:type="spellStart"/>
                  <w:r>
                    <w:rPr>
                      <w:rFonts w:eastAsiaTheme="minorEastAsia"/>
                    </w:rPr>
                    <w:t>Khalili</w:t>
                  </w:r>
                  <w:proofErr w:type="spellEnd"/>
                </w:p>
                <w:p w:rsidR="00C45B9F" w:rsidRDefault="00C45B9F" w:rsidP="005A55A5">
                  <w:pPr>
                    <w:rPr>
                      <w:rFonts w:eastAsiaTheme="minorEastAsia"/>
                      <w:i/>
                      <w:iCs/>
                    </w:rPr>
                  </w:pPr>
                  <w:r>
                    <w:rPr>
                      <w:rFonts w:eastAsiaTheme="minorEastAsia"/>
                    </w:rPr>
                    <w:t>[Signed]</w:t>
                  </w:r>
                </w:p>
                <w:p w:rsidR="00C45B9F" w:rsidRDefault="00C45B9F" w:rsidP="005A55A5">
                  <w:pPr>
                    <w:rPr>
                      <w:rFonts w:eastAsiaTheme="minorEastAsia"/>
                      <w:i/>
                      <w:iCs/>
                    </w:rPr>
                  </w:pPr>
                </w:p>
                <w:p w:rsidR="00C45B9F" w:rsidRPr="002468C3" w:rsidRDefault="00C45B9F" w:rsidP="005A55A5">
                  <w:pPr>
                    <w:jc w:val="center"/>
                    <w:rPr>
                      <w:rFonts w:eastAsiaTheme="minorEastAsia"/>
                      <w:i/>
                      <w:iCs/>
                    </w:rPr>
                  </w:pPr>
                  <w:r>
                    <w:rPr>
                      <w:rFonts w:eastAsiaTheme="minorEastAsia"/>
                    </w:rPr>
                    <w:t>Non-industrial operations Deputy</w:t>
                  </w:r>
                </w:p>
              </w:tc>
              <w:tc>
                <w:tcPr>
                  <w:tcW w:w="1229" w:type="dxa"/>
                  <w:vMerge w:val="restart"/>
                </w:tcPr>
                <w:p w:rsidR="00C45B9F" w:rsidRDefault="00C45B9F" w:rsidP="005A55A5">
                  <w:pPr>
                    <w:rPr>
                      <w:rFonts w:eastAsiaTheme="minorEastAsia"/>
                      <w:i/>
                      <w:iCs/>
                    </w:rPr>
                  </w:pPr>
                  <w:r>
                    <w:rPr>
                      <w:rFonts w:eastAsiaTheme="minorEastAsia"/>
                    </w:rPr>
                    <w:t xml:space="preserve">Ali </w:t>
                  </w:r>
                  <w:proofErr w:type="spellStart"/>
                  <w:r>
                    <w:rPr>
                      <w:rFonts w:eastAsiaTheme="minorEastAsia"/>
                    </w:rPr>
                    <w:t>Kardor</w:t>
                  </w:r>
                  <w:proofErr w:type="spellEnd"/>
                </w:p>
                <w:p w:rsidR="00C45B9F" w:rsidRPr="002468C3" w:rsidRDefault="00C45B9F" w:rsidP="005A55A5">
                  <w:pPr>
                    <w:rPr>
                      <w:rFonts w:eastAsiaTheme="minorEastAsia"/>
                      <w:i/>
                      <w:iCs/>
                    </w:rPr>
                  </w:pPr>
                  <w:r>
                    <w:rPr>
                      <w:rFonts w:eastAsiaTheme="minorEastAsia"/>
                    </w:rPr>
                    <w:t>[Signed]</w:t>
                  </w:r>
                </w:p>
                <w:p w:rsidR="00C45B9F" w:rsidRPr="002468C3" w:rsidRDefault="00C45B9F" w:rsidP="005A55A5">
                  <w:pPr>
                    <w:rPr>
                      <w:rFonts w:eastAsiaTheme="minorEastAsia"/>
                      <w:i/>
                      <w:iCs/>
                    </w:rPr>
                  </w:pPr>
                  <w:r w:rsidRPr="002468C3">
                    <w:rPr>
                      <w:rFonts w:eastAsiaTheme="minorEastAsia"/>
                    </w:rPr>
                    <w:t>CEO</w:t>
                  </w:r>
                </w:p>
              </w:tc>
              <w:tc>
                <w:tcPr>
                  <w:tcW w:w="1303" w:type="dxa"/>
                  <w:vMerge w:val="restart"/>
                </w:tcPr>
                <w:p w:rsidR="00C45B9F" w:rsidRPr="002468C3" w:rsidRDefault="00C45B9F" w:rsidP="005A55A5">
                  <w:pPr>
                    <w:rPr>
                      <w:rFonts w:eastAsiaTheme="minorEastAsia"/>
                      <w:i/>
                      <w:iCs/>
                    </w:rPr>
                  </w:pPr>
                  <w:r>
                    <w:rPr>
                      <w:rFonts w:eastAsiaTheme="minorEastAsia"/>
                    </w:rPr>
                    <w:t>November</w:t>
                  </w:r>
                  <w:r w:rsidRPr="002468C3">
                    <w:rPr>
                      <w:rFonts w:eastAsiaTheme="minorEastAsia"/>
                    </w:rPr>
                    <w:t xml:space="preserve"> 201</w:t>
                  </w:r>
                  <w:r>
                    <w:rPr>
                      <w:rFonts w:eastAsiaTheme="minorEastAsia"/>
                    </w:rPr>
                    <w:t>6</w:t>
                  </w:r>
                </w:p>
              </w:tc>
            </w:tr>
            <w:tr w:rsidR="00C45B9F" w:rsidTr="005A55A5">
              <w:trPr>
                <w:trHeight w:val="132"/>
              </w:trPr>
              <w:tc>
                <w:tcPr>
                  <w:tcW w:w="2169" w:type="dxa"/>
                </w:tcPr>
                <w:p w:rsidR="00C45B9F" w:rsidRPr="002468C3" w:rsidRDefault="00C45B9F" w:rsidP="005A55A5">
                  <w:pPr>
                    <w:rPr>
                      <w:rFonts w:eastAsiaTheme="minorEastAsia"/>
                      <w:i/>
                      <w:iCs/>
                    </w:rPr>
                  </w:pPr>
                  <w:r w:rsidRPr="002468C3">
                    <w:rPr>
                      <w:rFonts w:eastAsiaTheme="minorEastAsia"/>
                    </w:rPr>
                    <w:t>Position</w:t>
                  </w:r>
                </w:p>
              </w:tc>
              <w:tc>
                <w:tcPr>
                  <w:tcW w:w="2505" w:type="dxa"/>
                  <w:vMerge/>
                </w:tcPr>
                <w:p w:rsidR="00C45B9F" w:rsidRDefault="00C45B9F" w:rsidP="005A55A5">
                  <w:pPr>
                    <w:rPr>
                      <w:rFonts w:eastAsiaTheme="minorEastAsia"/>
                    </w:rPr>
                  </w:pPr>
                </w:p>
              </w:tc>
              <w:tc>
                <w:tcPr>
                  <w:tcW w:w="974" w:type="dxa"/>
                  <w:vMerge/>
                </w:tcPr>
                <w:p w:rsidR="00C45B9F" w:rsidRDefault="00C45B9F" w:rsidP="005A55A5">
                  <w:pPr>
                    <w:rPr>
                      <w:rFonts w:eastAsiaTheme="minorEastAsia"/>
                      <w:i/>
                      <w:iCs/>
                    </w:rPr>
                  </w:pPr>
                </w:p>
              </w:tc>
              <w:tc>
                <w:tcPr>
                  <w:tcW w:w="1181" w:type="dxa"/>
                  <w:vMerge/>
                </w:tcPr>
                <w:p w:rsidR="00C45B9F" w:rsidRDefault="00C45B9F" w:rsidP="005A55A5">
                  <w:pPr>
                    <w:rPr>
                      <w:rFonts w:eastAsiaTheme="minorEastAsia"/>
                    </w:rPr>
                  </w:pPr>
                </w:p>
              </w:tc>
              <w:tc>
                <w:tcPr>
                  <w:tcW w:w="1229" w:type="dxa"/>
                  <w:vMerge/>
                </w:tcPr>
                <w:p w:rsidR="00C45B9F" w:rsidRDefault="00C45B9F" w:rsidP="005A55A5">
                  <w:pPr>
                    <w:rPr>
                      <w:rFonts w:eastAsiaTheme="minorEastAsia"/>
                    </w:rPr>
                  </w:pPr>
                </w:p>
              </w:tc>
              <w:tc>
                <w:tcPr>
                  <w:tcW w:w="1303" w:type="dxa"/>
                  <w:vMerge/>
                </w:tcPr>
                <w:p w:rsidR="00C45B9F" w:rsidRDefault="00C45B9F" w:rsidP="005A55A5">
                  <w:pPr>
                    <w:rPr>
                      <w:rFonts w:eastAsiaTheme="minorEastAsia"/>
                    </w:rPr>
                  </w:pPr>
                </w:p>
              </w:tc>
            </w:tr>
          </w:tbl>
          <w:p w:rsidR="00C45B9F" w:rsidRDefault="00C45B9F" w:rsidP="00C45B9F">
            <w:pPr>
              <w:rPr>
                <w:rFonts w:eastAsiaTheme="minorEastAsia"/>
                <w:lang w:bidi="fa-IR"/>
              </w:rPr>
            </w:pPr>
            <w:r>
              <w:rPr>
                <w:rFonts w:eastAsiaTheme="minorEastAsia"/>
                <w:lang w:bidi="fa-IR"/>
              </w:rPr>
              <w:t>Document Code: NIOC-HSE-SF-GU-026-00</w:t>
            </w:r>
            <w:r>
              <w:rPr>
                <w:rFonts w:eastAsiaTheme="minorEastAsia"/>
                <w:lang w:bidi="fa-IR"/>
              </w:rPr>
              <w:tab/>
              <w:t>Revision date: November</w:t>
            </w:r>
            <w:r w:rsidRPr="008962B4">
              <w:rPr>
                <w:rFonts w:eastAsiaTheme="minorEastAsia"/>
                <w:lang w:bidi="fa-IR"/>
              </w:rPr>
              <w:t xml:space="preserve"> </w:t>
            </w:r>
            <w:r>
              <w:rPr>
                <w:rFonts w:eastAsiaTheme="minorEastAsia"/>
                <w:lang w:bidi="fa-IR"/>
              </w:rPr>
              <w:t>29</w:t>
            </w:r>
            <w:r w:rsidRPr="008962B4">
              <w:rPr>
                <w:rFonts w:eastAsiaTheme="minorEastAsia"/>
                <w:lang w:bidi="fa-IR"/>
              </w:rPr>
              <w:t xml:space="preserve">, </w:t>
            </w:r>
            <w:r>
              <w:rPr>
                <w:rFonts w:eastAsiaTheme="minorEastAsia"/>
                <w:lang w:bidi="fa-IR"/>
              </w:rPr>
              <w:t>2016</w:t>
            </w:r>
            <w:r>
              <w:rPr>
                <w:rFonts w:eastAsiaTheme="minorEastAsia"/>
                <w:lang w:bidi="fa-IR"/>
              </w:rPr>
              <w:tab/>
              <w:t>Revision No.: 0</w:t>
            </w:r>
          </w:p>
          <w:p w:rsidR="00C45B9F" w:rsidRPr="00A75334" w:rsidRDefault="00C45B9F" w:rsidP="005A55A5">
            <w:pPr>
              <w:spacing w:line="276" w:lineRule="auto"/>
              <w:rPr>
                <w:sz w:val="24"/>
                <w:szCs w:val="24"/>
              </w:rPr>
            </w:pPr>
          </w:p>
          <w:p w:rsidR="00C45B9F" w:rsidRPr="00A75334" w:rsidRDefault="00C45B9F" w:rsidP="005A55A5">
            <w:pPr>
              <w:spacing w:line="276" w:lineRule="auto"/>
              <w:jc w:val="center"/>
              <w:rPr>
                <w:rFonts w:ascii="Calibri" w:hAnsi="Calibri"/>
                <w:b/>
                <w:bCs/>
                <w:sz w:val="24"/>
                <w:szCs w:val="24"/>
                <w:rtl/>
              </w:rPr>
            </w:pPr>
          </w:p>
        </w:tc>
      </w:tr>
    </w:tbl>
    <w:p w:rsidR="00C45B9F" w:rsidRDefault="00C45B9F" w:rsidP="00E97B62">
      <w:pPr>
        <w:jc w:val="center"/>
      </w:pPr>
    </w:p>
    <w:p w:rsidR="00C45B9F" w:rsidRDefault="00C45B9F" w:rsidP="00E97B62">
      <w:pPr>
        <w:jc w:val="center"/>
      </w:pPr>
    </w:p>
    <w:p w:rsidR="005714FD" w:rsidRPr="00E97B62" w:rsidRDefault="005714FD">
      <w:pPr>
        <w:rPr>
          <w:rFonts w:cstheme="majorBidi"/>
          <w:sz w:val="20"/>
        </w:rPr>
        <w:sectPr w:rsidR="005714FD" w:rsidRPr="00E97B62" w:rsidSect="00E97B62">
          <w:headerReference w:type="default" r:id="rId10"/>
          <w:footerReference w:type="default" r:id="rId11"/>
          <w:type w:val="continuous"/>
          <w:pgSz w:w="12180" w:h="16830"/>
          <w:pgMar w:top="700" w:right="1040" w:bottom="280" w:left="860" w:header="720" w:footer="720" w:gutter="0"/>
          <w:cols w:space="720"/>
          <w:titlePg/>
          <w:docGrid w:linePitch="299"/>
        </w:sectPr>
      </w:pPr>
    </w:p>
    <w:sdt>
      <w:sdtPr>
        <w:rPr>
          <w:rFonts w:asciiTheme="majorBidi" w:eastAsia="B Nazanin" w:hAnsiTheme="majorBidi" w:cs="B Nazanin"/>
          <w:color w:val="auto"/>
          <w:sz w:val="22"/>
          <w:szCs w:val="22"/>
        </w:rPr>
        <w:id w:val="1743824950"/>
        <w:docPartObj>
          <w:docPartGallery w:val="Table of Contents"/>
          <w:docPartUnique/>
        </w:docPartObj>
      </w:sdtPr>
      <w:sdtEndPr>
        <w:rPr>
          <w:b/>
          <w:bCs/>
          <w:noProof/>
        </w:rPr>
      </w:sdtEndPr>
      <w:sdtContent>
        <w:p w:rsidR="00E97B62" w:rsidRDefault="00E97B62">
          <w:pPr>
            <w:pStyle w:val="TOCHeading"/>
          </w:pPr>
          <w:r>
            <w:t>Table of Contents</w:t>
          </w:r>
        </w:p>
        <w:p w:rsidR="00FA1ECB" w:rsidRDefault="00E97B62">
          <w:pPr>
            <w:pStyle w:val="TOC1"/>
            <w:tabs>
              <w:tab w:val="right" w:leader="dot" w:pos="911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517195498" w:history="1">
            <w:r w:rsidR="00FA1ECB" w:rsidRPr="00637DAB">
              <w:rPr>
                <w:rStyle w:val="Hyperlink"/>
                <w:rFonts w:cstheme="majorBidi"/>
                <w:noProof/>
              </w:rPr>
              <w:t>1. Introduction</w:t>
            </w:r>
            <w:r w:rsidR="00FA1ECB">
              <w:rPr>
                <w:noProof/>
                <w:webHidden/>
              </w:rPr>
              <w:tab/>
            </w:r>
            <w:r w:rsidR="00FA1ECB">
              <w:rPr>
                <w:noProof/>
                <w:webHidden/>
              </w:rPr>
              <w:fldChar w:fldCharType="begin"/>
            </w:r>
            <w:r w:rsidR="00FA1ECB">
              <w:rPr>
                <w:noProof/>
                <w:webHidden/>
              </w:rPr>
              <w:instrText xml:space="preserve"> PAGEREF _Toc517195498 \h </w:instrText>
            </w:r>
            <w:r w:rsidR="00FA1ECB">
              <w:rPr>
                <w:noProof/>
                <w:webHidden/>
              </w:rPr>
            </w:r>
            <w:r w:rsidR="00FA1ECB">
              <w:rPr>
                <w:noProof/>
                <w:webHidden/>
              </w:rPr>
              <w:fldChar w:fldCharType="separate"/>
            </w:r>
            <w:r w:rsidR="00FA1ECB">
              <w:rPr>
                <w:noProof/>
                <w:webHidden/>
              </w:rPr>
              <w:t>3</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499" w:history="1">
            <w:r w:rsidR="00FA1ECB" w:rsidRPr="00637DAB">
              <w:rPr>
                <w:rStyle w:val="Hyperlink"/>
                <w:rFonts w:cstheme="majorBidi"/>
                <w:noProof/>
              </w:rPr>
              <w:t>2. Objective</w:t>
            </w:r>
            <w:r w:rsidR="00FA1ECB">
              <w:rPr>
                <w:noProof/>
                <w:webHidden/>
              </w:rPr>
              <w:tab/>
            </w:r>
            <w:r w:rsidR="00FA1ECB">
              <w:rPr>
                <w:noProof/>
                <w:webHidden/>
              </w:rPr>
              <w:fldChar w:fldCharType="begin"/>
            </w:r>
            <w:r w:rsidR="00FA1ECB">
              <w:rPr>
                <w:noProof/>
                <w:webHidden/>
              </w:rPr>
              <w:instrText xml:space="preserve"> PAGEREF _Toc517195499 \h </w:instrText>
            </w:r>
            <w:r w:rsidR="00FA1ECB">
              <w:rPr>
                <w:noProof/>
                <w:webHidden/>
              </w:rPr>
            </w:r>
            <w:r w:rsidR="00FA1ECB">
              <w:rPr>
                <w:noProof/>
                <w:webHidden/>
              </w:rPr>
              <w:fldChar w:fldCharType="separate"/>
            </w:r>
            <w:r w:rsidR="00FA1ECB">
              <w:rPr>
                <w:noProof/>
                <w:webHidden/>
              </w:rPr>
              <w:t>4</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00" w:history="1">
            <w:r w:rsidR="00FA1ECB" w:rsidRPr="00637DAB">
              <w:rPr>
                <w:rStyle w:val="Hyperlink"/>
                <w:rFonts w:cstheme="majorBidi"/>
                <w:noProof/>
              </w:rPr>
              <w:t>3. Scope of Application:</w:t>
            </w:r>
            <w:r w:rsidR="00FA1ECB">
              <w:rPr>
                <w:noProof/>
                <w:webHidden/>
              </w:rPr>
              <w:tab/>
            </w:r>
            <w:r w:rsidR="00FA1ECB">
              <w:rPr>
                <w:noProof/>
                <w:webHidden/>
              </w:rPr>
              <w:fldChar w:fldCharType="begin"/>
            </w:r>
            <w:r w:rsidR="00FA1ECB">
              <w:rPr>
                <w:noProof/>
                <w:webHidden/>
              </w:rPr>
              <w:instrText xml:space="preserve"> PAGEREF _Toc517195500 \h </w:instrText>
            </w:r>
            <w:r w:rsidR="00FA1ECB">
              <w:rPr>
                <w:noProof/>
                <w:webHidden/>
              </w:rPr>
            </w:r>
            <w:r w:rsidR="00FA1ECB">
              <w:rPr>
                <w:noProof/>
                <w:webHidden/>
              </w:rPr>
              <w:fldChar w:fldCharType="separate"/>
            </w:r>
            <w:r w:rsidR="00FA1ECB">
              <w:rPr>
                <w:noProof/>
                <w:webHidden/>
              </w:rPr>
              <w:t>4</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01" w:history="1">
            <w:r w:rsidR="00FA1ECB" w:rsidRPr="00637DAB">
              <w:rPr>
                <w:rStyle w:val="Hyperlink"/>
                <w:rFonts w:cstheme="majorBidi"/>
                <w:noProof/>
              </w:rPr>
              <w:t>4. Definitions and Terms</w:t>
            </w:r>
            <w:r w:rsidR="00FA1ECB">
              <w:rPr>
                <w:noProof/>
                <w:webHidden/>
              </w:rPr>
              <w:tab/>
            </w:r>
            <w:r w:rsidR="00FA1ECB">
              <w:rPr>
                <w:noProof/>
                <w:webHidden/>
              </w:rPr>
              <w:fldChar w:fldCharType="begin"/>
            </w:r>
            <w:r w:rsidR="00FA1ECB">
              <w:rPr>
                <w:noProof/>
                <w:webHidden/>
              </w:rPr>
              <w:instrText xml:space="preserve"> PAGEREF _Toc517195501 \h </w:instrText>
            </w:r>
            <w:r w:rsidR="00FA1ECB">
              <w:rPr>
                <w:noProof/>
                <w:webHidden/>
              </w:rPr>
            </w:r>
            <w:r w:rsidR="00FA1ECB">
              <w:rPr>
                <w:noProof/>
                <w:webHidden/>
              </w:rPr>
              <w:fldChar w:fldCharType="separate"/>
            </w:r>
            <w:r w:rsidR="00FA1ECB">
              <w:rPr>
                <w:noProof/>
                <w:webHidden/>
              </w:rPr>
              <w:t>4</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02" w:history="1">
            <w:r w:rsidR="00FA1ECB" w:rsidRPr="00637DAB">
              <w:rPr>
                <w:rStyle w:val="Hyperlink"/>
                <w:rFonts w:cstheme="majorBidi"/>
                <w:noProof/>
              </w:rPr>
              <w:t>5. Legal References and Requirements:</w:t>
            </w:r>
            <w:r w:rsidR="00FA1ECB">
              <w:rPr>
                <w:noProof/>
                <w:webHidden/>
              </w:rPr>
              <w:tab/>
            </w:r>
            <w:r w:rsidR="00FA1ECB">
              <w:rPr>
                <w:noProof/>
                <w:webHidden/>
              </w:rPr>
              <w:fldChar w:fldCharType="begin"/>
            </w:r>
            <w:r w:rsidR="00FA1ECB">
              <w:rPr>
                <w:noProof/>
                <w:webHidden/>
              </w:rPr>
              <w:instrText xml:space="preserve"> PAGEREF _Toc517195502 \h </w:instrText>
            </w:r>
            <w:r w:rsidR="00FA1ECB">
              <w:rPr>
                <w:noProof/>
                <w:webHidden/>
              </w:rPr>
            </w:r>
            <w:r w:rsidR="00FA1ECB">
              <w:rPr>
                <w:noProof/>
                <w:webHidden/>
              </w:rPr>
              <w:fldChar w:fldCharType="separate"/>
            </w:r>
            <w:r w:rsidR="00FA1ECB">
              <w:rPr>
                <w:noProof/>
                <w:webHidden/>
              </w:rPr>
              <w:t>5</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03" w:history="1">
            <w:r w:rsidR="00FA1ECB" w:rsidRPr="00637DAB">
              <w:rPr>
                <w:rStyle w:val="Hyperlink"/>
                <w:rFonts w:cstheme="majorBidi"/>
                <w:noProof/>
              </w:rPr>
              <w:t>6. Roles and Responsibilities:</w:t>
            </w:r>
            <w:r w:rsidR="00FA1ECB">
              <w:rPr>
                <w:noProof/>
                <w:webHidden/>
              </w:rPr>
              <w:tab/>
            </w:r>
            <w:r w:rsidR="00FA1ECB">
              <w:rPr>
                <w:noProof/>
                <w:webHidden/>
              </w:rPr>
              <w:fldChar w:fldCharType="begin"/>
            </w:r>
            <w:r w:rsidR="00FA1ECB">
              <w:rPr>
                <w:noProof/>
                <w:webHidden/>
              </w:rPr>
              <w:instrText xml:space="preserve"> PAGEREF _Toc517195503 \h </w:instrText>
            </w:r>
            <w:r w:rsidR="00FA1ECB">
              <w:rPr>
                <w:noProof/>
                <w:webHidden/>
              </w:rPr>
            </w:r>
            <w:r w:rsidR="00FA1ECB">
              <w:rPr>
                <w:noProof/>
                <w:webHidden/>
              </w:rPr>
              <w:fldChar w:fldCharType="separate"/>
            </w:r>
            <w:r w:rsidR="00FA1ECB">
              <w:rPr>
                <w:noProof/>
                <w:webHidden/>
              </w:rPr>
              <w:t>5</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04" w:history="1">
            <w:r w:rsidR="00FA1ECB" w:rsidRPr="00637DAB">
              <w:rPr>
                <w:rStyle w:val="Hyperlink"/>
                <w:rFonts w:cstheme="majorBidi"/>
                <w:noProof/>
              </w:rPr>
              <w:t>6-2 Procurement and Supply Department</w:t>
            </w:r>
            <w:r w:rsidR="00FA1ECB">
              <w:rPr>
                <w:noProof/>
                <w:webHidden/>
              </w:rPr>
              <w:tab/>
            </w:r>
            <w:r w:rsidR="00FA1ECB">
              <w:rPr>
                <w:noProof/>
                <w:webHidden/>
              </w:rPr>
              <w:fldChar w:fldCharType="begin"/>
            </w:r>
            <w:r w:rsidR="00FA1ECB">
              <w:rPr>
                <w:noProof/>
                <w:webHidden/>
              </w:rPr>
              <w:instrText xml:space="preserve"> PAGEREF _Toc517195504 \h </w:instrText>
            </w:r>
            <w:r w:rsidR="00FA1ECB">
              <w:rPr>
                <w:noProof/>
                <w:webHidden/>
              </w:rPr>
            </w:r>
            <w:r w:rsidR="00FA1ECB">
              <w:rPr>
                <w:noProof/>
                <w:webHidden/>
              </w:rPr>
              <w:fldChar w:fldCharType="separate"/>
            </w:r>
            <w:r w:rsidR="00FA1ECB">
              <w:rPr>
                <w:noProof/>
                <w:webHidden/>
              </w:rPr>
              <w:t>5</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05" w:history="1">
            <w:r w:rsidR="00FA1ECB" w:rsidRPr="00637DAB">
              <w:rPr>
                <w:rStyle w:val="Hyperlink"/>
                <w:rFonts w:cstheme="majorBidi"/>
                <w:noProof/>
              </w:rPr>
              <w:t>6-4 Foam Assessment Committee</w:t>
            </w:r>
            <w:r w:rsidR="00FA1ECB">
              <w:rPr>
                <w:noProof/>
                <w:webHidden/>
              </w:rPr>
              <w:tab/>
            </w:r>
            <w:r w:rsidR="00FA1ECB">
              <w:rPr>
                <w:noProof/>
                <w:webHidden/>
              </w:rPr>
              <w:fldChar w:fldCharType="begin"/>
            </w:r>
            <w:r w:rsidR="00FA1ECB">
              <w:rPr>
                <w:noProof/>
                <w:webHidden/>
              </w:rPr>
              <w:instrText xml:space="preserve"> PAGEREF _Toc517195505 \h </w:instrText>
            </w:r>
            <w:r w:rsidR="00FA1ECB">
              <w:rPr>
                <w:noProof/>
                <w:webHidden/>
              </w:rPr>
            </w:r>
            <w:r w:rsidR="00FA1ECB">
              <w:rPr>
                <w:noProof/>
                <w:webHidden/>
              </w:rPr>
              <w:fldChar w:fldCharType="separate"/>
            </w:r>
            <w:r w:rsidR="00FA1ECB">
              <w:rPr>
                <w:noProof/>
                <w:webHidden/>
              </w:rPr>
              <w:t>6</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06" w:history="1">
            <w:r w:rsidR="00FA1ECB" w:rsidRPr="00637DAB">
              <w:rPr>
                <w:rStyle w:val="Hyperlink"/>
                <w:rFonts w:ascii="Symbol" w:hAnsi="Symbol"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Membership requirements:</w:t>
            </w:r>
            <w:r w:rsidR="00FA1ECB">
              <w:rPr>
                <w:noProof/>
                <w:webHidden/>
              </w:rPr>
              <w:tab/>
            </w:r>
            <w:r w:rsidR="00FA1ECB">
              <w:rPr>
                <w:noProof/>
                <w:webHidden/>
              </w:rPr>
              <w:fldChar w:fldCharType="begin"/>
            </w:r>
            <w:r w:rsidR="00FA1ECB">
              <w:rPr>
                <w:noProof/>
                <w:webHidden/>
              </w:rPr>
              <w:instrText xml:space="preserve"> PAGEREF _Toc517195506 \h </w:instrText>
            </w:r>
            <w:r w:rsidR="00FA1ECB">
              <w:rPr>
                <w:noProof/>
                <w:webHidden/>
              </w:rPr>
            </w:r>
            <w:r w:rsidR="00FA1ECB">
              <w:rPr>
                <w:noProof/>
                <w:webHidden/>
              </w:rPr>
              <w:fldChar w:fldCharType="separate"/>
            </w:r>
            <w:r w:rsidR="00FA1ECB">
              <w:rPr>
                <w:noProof/>
                <w:webHidden/>
              </w:rPr>
              <w:t>6</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07" w:history="1">
            <w:r w:rsidR="00FA1ECB" w:rsidRPr="00637DAB">
              <w:rPr>
                <w:rStyle w:val="Hyperlink"/>
                <w:rFonts w:cstheme="majorBidi"/>
                <w:noProof/>
              </w:rPr>
              <w:t>7. Types of Foam:</w:t>
            </w:r>
            <w:r w:rsidR="00FA1ECB">
              <w:rPr>
                <w:noProof/>
                <w:webHidden/>
              </w:rPr>
              <w:tab/>
            </w:r>
            <w:r w:rsidR="00FA1ECB">
              <w:rPr>
                <w:noProof/>
                <w:webHidden/>
              </w:rPr>
              <w:fldChar w:fldCharType="begin"/>
            </w:r>
            <w:r w:rsidR="00FA1ECB">
              <w:rPr>
                <w:noProof/>
                <w:webHidden/>
              </w:rPr>
              <w:instrText xml:space="preserve"> PAGEREF _Toc517195507 \h </w:instrText>
            </w:r>
            <w:r w:rsidR="00FA1ECB">
              <w:rPr>
                <w:noProof/>
                <w:webHidden/>
              </w:rPr>
            </w:r>
            <w:r w:rsidR="00FA1ECB">
              <w:rPr>
                <w:noProof/>
                <w:webHidden/>
              </w:rPr>
              <w:fldChar w:fldCharType="separate"/>
            </w:r>
            <w:r w:rsidR="00FA1ECB">
              <w:rPr>
                <w:noProof/>
                <w:webHidden/>
              </w:rPr>
              <w:t>7</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08"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Protein foam:</w:t>
            </w:r>
            <w:r w:rsidR="00FA1ECB">
              <w:rPr>
                <w:noProof/>
                <w:webHidden/>
              </w:rPr>
              <w:tab/>
            </w:r>
            <w:r w:rsidR="00FA1ECB">
              <w:rPr>
                <w:noProof/>
                <w:webHidden/>
              </w:rPr>
              <w:fldChar w:fldCharType="begin"/>
            </w:r>
            <w:r w:rsidR="00FA1ECB">
              <w:rPr>
                <w:noProof/>
                <w:webHidden/>
              </w:rPr>
              <w:instrText xml:space="preserve"> PAGEREF _Toc517195508 \h </w:instrText>
            </w:r>
            <w:r w:rsidR="00FA1ECB">
              <w:rPr>
                <w:noProof/>
                <w:webHidden/>
              </w:rPr>
            </w:r>
            <w:r w:rsidR="00FA1ECB">
              <w:rPr>
                <w:noProof/>
                <w:webHidden/>
              </w:rPr>
              <w:fldChar w:fldCharType="separate"/>
            </w:r>
            <w:r w:rsidR="00FA1ECB">
              <w:rPr>
                <w:noProof/>
                <w:webHidden/>
              </w:rPr>
              <w:t>7</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09"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Fluoroprotein foam (FP):</w:t>
            </w:r>
            <w:r w:rsidR="00FA1ECB">
              <w:rPr>
                <w:noProof/>
                <w:webHidden/>
              </w:rPr>
              <w:tab/>
            </w:r>
            <w:r w:rsidR="00FA1ECB">
              <w:rPr>
                <w:noProof/>
                <w:webHidden/>
              </w:rPr>
              <w:fldChar w:fldCharType="begin"/>
            </w:r>
            <w:r w:rsidR="00FA1ECB">
              <w:rPr>
                <w:noProof/>
                <w:webHidden/>
              </w:rPr>
              <w:instrText xml:space="preserve"> PAGEREF _Toc517195509 \h </w:instrText>
            </w:r>
            <w:r w:rsidR="00FA1ECB">
              <w:rPr>
                <w:noProof/>
                <w:webHidden/>
              </w:rPr>
            </w:r>
            <w:r w:rsidR="00FA1ECB">
              <w:rPr>
                <w:noProof/>
                <w:webHidden/>
              </w:rPr>
              <w:fldChar w:fldCharType="separate"/>
            </w:r>
            <w:r w:rsidR="00FA1ECB">
              <w:rPr>
                <w:noProof/>
                <w:webHidden/>
              </w:rPr>
              <w:t>7</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10"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Film Forming Fluoroprotein Foam (FFFP):</w:t>
            </w:r>
            <w:r w:rsidR="00FA1ECB">
              <w:rPr>
                <w:noProof/>
                <w:webHidden/>
              </w:rPr>
              <w:tab/>
            </w:r>
            <w:r w:rsidR="00FA1ECB">
              <w:rPr>
                <w:noProof/>
                <w:webHidden/>
              </w:rPr>
              <w:fldChar w:fldCharType="begin"/>
            </w:r>
            <w:r w:rsidR="00FA1ECB">
              <w:rPr>
                <w:noProof/>
                <w:webHidden/>
              </w:rPr>
              <w:instrText xml:space="preserve"> PAGEREF _Toc517195510 \h </w:instrText>
            </w:r>
            <w:r w:rsidR="00FA1ECB">
              <w:rPr>
                <w:noProof/>
                <w:webHidden/>
              </w:rPr>
            </w:r>
            <w:r w:rsidR="00FA1ECB">
              <w:rPr>
                <w:noProof/>
                <w:webHidden/>
              </w:rPr>
              <w:fldChar w:fldCharType="separate"/>
            </w:r>
            <w:r w:rsidR="00FA1ECB">
              <w:rPr>
                <w:noProof/>
                <w:webHidden/>
              </w:rPr>
              <w:t>7</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11"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Aqueous Film Forming Foam (AFFF):</w:t>
            </w:r>
            <w:r w:rsidR="00FA1ECB">
              <w:rPr>
                <w:noProof/>
                <w:webHidden/>
              </w:rPr>
              <w:tab/>
            </w:r>
            <w:r w:rsidR="00FA1ECB">
              <w:rPr>
                <w:noProof/>
                <w:webHidden/>
              </w:rPr>
              <w:fldChar w:fldCharType="begin"/>
            </w:r>
            <w:r w:rsidR="00FA1ECB">
              <w:rPr>
                <w:noProof/>
                <w:webHidden/>
              </w:rPr>
              <w:instrText xml:space="preserve"> PAGEREF _Toc517195511 \h </w:instrText>
            </w:r>
            <w:r w:rsidR="00FA1ECB">
              <w:rPr>
                <w:noProof/>
                <w:webHidden/>
              </w:rPr>
            </w:r>
            <w:r w:rsidR="00FA1ECB">
              <w:rPr>
                <w:noProof/>
                <w:webHidden/>
              </w:rPr>
              <w:fldChar w:fldCharType="separate"/>
            </w:r>
            <w:r w:rsidR="00FA1ECB">
              <w:rPr>
                <w:noProof/>
                <w:webHidden/>
              </w:rPr>
              <w:t>8</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12" w:history="1">
            <w:r w:rsidR="00FA1ECB" w:rsidRPr="00637DAB">
              <w:rPr>
                <w:rStyle w:val="Hyperlink"/>
                <w:rFonts w:ascii="Wingdings" w:hAnsi="Wingdings"/>
                <w:noProof/>
              </w:rPr>
              <w:t></w:t>
            </w:r>
            <w:r w:rsidR="00FA1ECB">
              <w:rPr>
                <w:rFonts w:asciiTheme="minorHAnsi" w:eastAsiaTheme="minorEastAsia" w:hAnsiTheme="minorHAnsi" w:cstheme="minorBidi"/>
                <w:noProof/>
              </w:rPr>
              <w:tab/>
            </w:r>
            <w:r w:rsidR="00FA1ECB" w:rsidRPr="00637DAB">
              <w:rPr>
                <w:rStyle w:val="Hyperlink"/>
                <w:noProof/>
              </w:rPr>
              <w:t>Alcohol Resistance Aqueous Film Forming Foam (AR-AFFF):</w:t>
            </w:r>
            <w:r w:rsidR="00FA1ECB">
              <w:rPr>
                <w:noProof/>
                <w:webHidden/>
              </w:rPr>
              <w:tab/>
            </w:r>
            <w:r w:rsidR="00FA1ECB">
              <w:rPr>
                <w:noProof/>
                <w:webHidden/>
              </w:rPr>
              <w:fldChar w:fldCharType="begin"/>
            </w:r>
            <w:r w:rsidR="00FA1ECB">
              <w:rPr>
                <w:noProof/>
                <w:webHidden/>
              </w:rPr>
              <w:instrText xml:space="preserve"> PAGEREF _Toc517195512 \h </w:instrText>
            </w:r>
            <w:r w:rsidR="00FA1ECB">
              <w:rPr>
                <w:noProof/>
                <w:webHidden/>
              </w:rPr>
            </w:r>
            <w:r w:rsidR="00FA1ECB">
              <w:rPr>
                <w:noProof/>
                <w:webHidden/>
              </w:rPr>
              <w:fldChar w:fldCharType="separate"/>
            </w:r>
            <w:r w:rsidR="00FA1ECB">
              <w:rPr>
                <w:noProof/>
                <w:webHidden/>
              </w:rPr>
              <w:t>8</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13"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Alcohol Resistant Film Forming Fluoroprotein Foam (AR-FFFP):</w:t>
            </w:r>
            <w:r w:rsidR="00FA1ECB">
              <w:rPr>
                <w:noProof/>
                <w:webHidden/>
              </w:rPr>
              <w:tab/>
            </w:r>
            <w:r w:rsidR="00FA1ECB">
              <w:rPr>
                <w:noProof/>
                <w:webHidden/>
              </w:rPr>
              <w:fldChar w:fldCharType="begin"/>
            </w:r>
            <w:r w:rsidR="00FA1ECB">
              <w:rPr>
                <w:noProof/>
                <w:webHidden/>
              </w:rPr>
              <w:instrText xml:space="preserve"> PAGEREF _Toc517195513 \h </w:instrText>
            </w:r>
            <w:r w:rsidR="00FA1ECB">
              <w:rPr>
                <w:noProof/>
                <w:webHidden/>
              </w:rPr>
            </w:r>
            <w:r w:rsidR="00FA1ECB">
              <w:rPr>
                <w:noProof/>
                <w:webHidden/>
              </w:rPr>
              <w:fldChar w:fldCharType="separate"/>
            </w:r>
            <w:r w:rsidR="00FA1ECB">
              <w:rPr>
                <w:noProof/>
                <w:webHidden/>
              </w:rPr>
              <w:t>8</w:t>
            </w:r>
            <w:r w:rsidR="00FA1ECB">
              <w:rPr>
                <w:noProof/>
                <w:webHidden/>
              </w:rPr>
              <w:fldChar w:fldCharType="end"/>
            </w:r>
          </w:hyperlink>
        </w:p>
        <w:p w:rsidR="00FA1ECB" w:rsidRDefault="00ED03DA">
          <w:pPr>
            <w:pStyle w:val="TOC2"/>
            <w:tabs>
              <w:tab w:val="left" w:pos="660"/>
              <w:tab w:val="right" w:leader="dot" w:pos="9110"/>
            </w:tabs>
            <w:rPr>
              <w:rFonts w:asciiTheme="minorHAnsi" w:eastAsiaTheme="minorEastAsia" w:hAnsiTheme="minorHAnsi" w:cstheme="minorBidi"/>
              <w:noProof/>
            </w:rPr>
          </w:pPr>
          <w:hyperlink w:anchor="_Toc517195514" w:history="1">
            <w:r w:rsidR="00FA1ECB" w:rsidRPr="00637DAB">
              <w:rPr>
                <w:rStyle w:val="Hyperlink"/>
                <w:rFonts w:ascii="Wingdings" w:hAnsi="Wingdings" w:cstheme="majorBidi"/>
                <w:noProof/>
              </w:rPr>
              <w:t></w:t>
            </w:r>
            <w:r w:rsidR="00FA1ECB">
              <w:rPr>
                <w:rFonts w:asciiTheme="minorHAnsi" w:eastAsiaTheme="minorEastAsia" w:hAnsiTheme="minorHAnsi" w:cstheme="minorBidi"/>
                <w:noProof/>
              </w:rPr>
              <w:tab/>
            </w:r>
            <w:r w:rsidR="00FA1ECB" w:rsidRPr="00637DAB">
              <w:rPr>
                <w:rStyle w:val="Hyperlink"/>
                <w:rFonts w:cstheme="majorBidi"/>
                <w:noProof/>
              </w:rPr>
              <w:t>Synthetic Detergent Foam:</w:t>
            </w:r>
            <w:r w:rsidR="00FA1ECB">
              <w:rPr>
                <w:noProof/>
                <w:webHidden/>
              </w:rPr>
              <w:tab/>
            </w:r>
            <w:r w:rsidR="00FA1ECB">
              <w:rPr>
                <w:noProof/>
                <w:webHidden/>
              </w:rPr>
              <w:fldChar w:fldCharType="begin"/>
            </w:r>
            <w:r w:rsidR="00FA1ECB">
              <w:rPr>
                <w:noProof/>
                <w:webHidden/>
              </w:rPr>
              <w:instrText xml:space="preserve"> PAGEREF _Toc517195514 \h </w:instrText>
            </w:r>
            <w:r w:rsidR="00FA1ECB">
              <w:rPr>
                <w:noProof/>
                <w:webHidden/>
              </w:rPr>
            </w:r>
            <w:r w:rsidR="00FA1ECB">
              <w:rPr>
                <w:noProof/>
                <w:webHidden/>
              </w:rPr>
              <w:fldChar w:fldCharType="separate"/>
            </w:r>
            <w:r w:rsidR="00FA1ECB">
              <w:rPr>
                <w:noProof/>
                <w:webHidden/>
              </w:rPr>
              <w:t>8</w:t>
            </w:r>
            <w:r w:rsidR="00FA1ECB">
              <w:rPr>
                <w:noProof/>
                <w:webHidden/>
              </w:rPr>
              <w:fldChar w:fldCharType="end"/>
            </w:r>
          </w:hyperlink>
        </w:p>
        <w:p w:rsidR="00FA1ECB" w:rsidRDefault="00ED03DA">
          <w:pPr>
            <w:pStyle w:val="TOC1"/>
            <w:tabs>
              <w:tab w:val="right" w:leader="dot" w:pos="9110"/>
            </w:tabs>
            <w:rPr>
              <w:rFonts w:asciiTheme="minorHAnsi" w:eastAsiaTheme="minorEastAsia" w:hAnsiTheme="minorHAnsi" w:cstheme="minorBidi"/>
              <w:noProof/>
            </w:rPr>
          </w:pPr>
          <w:hyperlink w:anchor="_Toc517195515" w:history="1">
            <w:r w:rsidR="00FA1ECB" w:rsidRPr="00637DAB">
              <w:rPr>
                <w:rStyle w:val="Hyperlink"/>
                <w:rFonts w:cstheme="majorBidi"/>
                <w:noProof/>
              </w:rPr>
              <w:t>8. Foam Procurement Process</w:t>
            </w:r>
            <w:r w:rsidR="00FA1ECB">
              <w:rPr>
                <w:noProof/>
                <w:webHidden/>
              </w:rPr>
              <w:tab/>
            </w:r>
            <w:r w:rsidR="00FA1ECB">
              <w:rPr>
                <w:noProof/>
                <w:webHidden/>
              </w:rPr>
              <w:fldChar w:fldCharType="begin"/>
            </w:r>
            <w:r w:rsidR="00FA1ECB">
              <w:rPr>
                <w:noProof/>
                <w:webHidden/>
              </w:rPr>
              <w:instrText xml:space="preserve"> PAGEREF _Toc517195515 \h </w:instrText>
            </w:r>
            <w:r w:rsidR="00FA1ECB">
              <w:rPr>
                <w:noProof/>
                <w:webHidden/>
              </w:rPr>
            </w:r>
            <w:r w:rsidR="00FA1ECB">
              <w:rPr>
                <w:noProof/>
                <w:webHidden/>
              </w:rPr>
              <w:fldChar w:fldCharType="separate"/>
            </w:r>
            <w:r w:rsidR="00FA1ECB">
              <w:rPr>
                <w:noProof/>
                <w:webHidden/>
              </w:rPr>
              <w:t>9</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16" w:history="1">
            <w:r w:rsidR="00FA1ECB" w:rsidRPr="00637DAB">
              <w:rPr>
                <w:rStyle w:val="Hyperlink"/>
                <w:rFonts w:cstheme="majorBidi"/>
                <w:noProof/>
              </w:rPr>
              <w:t>8-1 Foam Type Selection with Respect to the Flammable Substances Used in the Industry</w:t>
            </w:r>
            <w:r w:rsidR="00FA1ECB">
              <w:rPr>
                <w:noProof/>
                <w:webHidden/>
              </w:rPr>
              <w:tab/>
            </w:r>
            <w:r w:rsidR="00FA1ECB">
              <w:rPr>
                <w:noProof/>
                <w:webHidden/>
              </w:rPr>
              <w:fldChar w:fldCharType="begin"/>
            </w:r>
            <w:r w:rsidR="00FA1ECB">
              <w:rPr>
                <w:noProof/>
                <w:webHidden/>
              </w:rPr>
              <w:instrText xml:space="preserve"> PAGEREF _Toc517195516 \h </w:instrText>
            </w:r>
            <w:r w:rsidR="00FA1ECB">
              <w:rPr>
                <w:noProof/>
                <w:webHidden/>
              </w:rPr>
            </w:r>
            <w:r w:rsidR="00FA1ECB">
              <w:rPr>
                <w:noProof/>
                <w:webHidden/>
              </w:rPr>
              <w:fldChar w:fldCharType="separate"/>
            </w:r>
            <w:r w:rsidR="00FA1ECB">
              <w:rPr>
                <w:noProof/>
                <w:webHidden/>
              </w:rPr>
              <w:t>9</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17" w:history="1">
            <w:r w:rsidR="00FA1ECB" w:rsidRPr="00637DAB">
              <w:rPr>
                <w:rStyle w:val="Hyperlink"/>
                <w:rFonts w:cstheme="majorBidi"/>
                <w:noProof/>
              </w:rPr>
              <w:t>8-2 Calculation of the Required amount of Foam</w:t>
            </w:r>
            <w:r w:rsidR="00FA1ECB">
              <w:rPr>
                <w:noProof/>
                <w:webHidden/>
              </w:rPr>
              <w:tab/>
            </w:r>
            <w:r w:rsidR="00FA1ECB">
              <w:rPr>
                <w:noProof/>
                <w:webHidden/>
              </w:rPr>
              <w:fldChar w:fldCharType="begin"/>
            </w:r>
            <w:r w:rsidR="00FA1ECB">
              <w:rPr>
                <w:noProof/>
                <w:webHidden/>
              </w:rPr>
              <w:instrText xml:space="preserve"> PAGEREF _Toc517195517 \h </w:instrText>
            </w:r>
            <w:r w:rsidR="00FA1ECB">
              <w:rPr>
                <w:noProof/>
                <w:webHidden/>
              </w:rPr>
            </w:r>
            <w:r w:rsidR="00FA1ECB">
              <w:rPr>
                <w:noProof/>
                <w:webHidden/>
              </w:rPr>
              <w:fldChar w:fldCharType="separate"/>
            </w:r>
            <w:r w:rsidR="00FA1ECB">
              <w:rPr>
                <w:noProof/>
                <w:webHidden/>
              </w:rPr>
              <w:t>9</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18" w:history="1">
            <w:r w:rsidR="00FA1ECB" w:rsidRPr="00637DAB">
              <w:rPr>
                <w:rStyle w:val="Hyperlink"/>
                <w:rFonts w:cstheme="majorBidi"/>
                <w:noProof/>
              </w:rPr>
              <w:t>8-4 Manufacturer/Supplier Selection and Purchase Process</w:t>
            </w:r>
            <w:r w:rsidR="00FA1ECB">
              <w:rPr>
                <w:noProof/>
                <w:webHidden/>
              </w:rPr>
              <w:tab/>
            </w:r>
            <w:r w:rsidR="00FA1ECB">
              <w:rPr>
                <w:noProof/>
                <w:webHidden/>
              </w:rPr>
              <w:fldChar w:fldCharType="begin"/>
            </w:r>
            <w:r w:rsidR="00FA1ECB">
              <w:rPr>
                <w:noProof/>
                <w:webHidden/>
              </w:rPr>
              <w:instrText xml:space="preserve"> PAGEREF _Toc517195518 \h </w:instrText>
            </w:r>
            <w:r w:rsidR="00FA1ECB">
              <w:rPr>
                <w:noProof/>
                <w:webHidden/>
              </w:rPr>
            </w:r>
            <w:r w:rsidR="00FA1ECB">
              <w:rPr>
                <w:noProof/>
                <w:webHidden/>
              </w:rPr>
              <w:fldChar w:fldCharType="separate"/>
            </w:r>
            <w:r w:rsidR="00FA1ECB">
              <w:rPr>
                <w:noProof/>
                <w:webHidden/>
              </w:rPr>
              <w:t>10</w:t>
            </w:r>
            <w:r w:rsidR="00FA1ECB">
              <w:rPr>
                <w:noProof/>
                <w:webHidden/>
              </w:rPr>
              <w:fldChar w:fldCharType="end"/>
            </w:r>
          </w:hyperlink>
        </w:p>
        <w:p w:rsidR="00FA1ECB" w:rsidRDefault="00ED03DA">
          <w:pPr>
            <w:pStyle w:val="TOC2"/>
            <w:tabs>
              <w:tab w:val="right" w:leader="dot" w:pos="9110"/>
            </w:tabs>
            <w:rPr>
              <w:rFonts w:asciiTheme="minorHAnsi" w:eastAsiaTheme="minorEastAsia" w:hAnsiTheme="minorHAnsi" w:cstheme="minorBidi"/>
              <w:noProof/>
            </w:rPr>
          </w:pPr>
          <w:hyperlink w:anchor="_Toc517195519" w:history="1">
            <w:r w:rsidR="00FA1ECB" w:rsidRPr="00637DAB">
              <w:rPr>
                <w:rStyle w:val="Hyperlink"/>
                <w:rFonts w:cstheme="majorBidi"/>
                <w:noProof/>
              </w:rPr>
              <w:t>8-6 Storage Conditions and Methods</w:t>
            </w:r>
            <w:r w:rsidR="00FA1ECB">
              <w:rPr>
                <w:noProof/>
                <w:webHidden/>
              </w:rPr>
              <w:tab/>
            </w:r>
            <w:r w:rsidR="00FA1ECB">
              <w:rPr>
                <w:noProof/>
                <w:webHidden/>
              </w:rPr>
              <w:fldChar w:fldCharType="begin"/>
            </w:r>
            <w:r w:rsidR="00FA1ECB">
              <w:rPr>
                <w:noProof/>
                <w:webHidden/>
              </w:rPr>
              <w:instrText xml:space="preserve"> PAGEREF _Toc517195519 \h </w:instrText>
            </w:r>
            <w:r w:rsidR="00FA1ECB">
              <w:rPr>
                <w:noProof/>
                <w:webHidden/>
              </w:rPr>
            </w:r>
            <w:r w:rsidR="00FA1ECB">
              <w:rPr>
                <w:noProof/>
                <w:webHidden/>
              </w:rPr>
              <w:fldChar w:fldCharType="separate"/>
            </w:r>
            <w:r w:rsidR="00FA1ECB">
              <w:rPr>
                <w:noProof/>
                <w:webHidden/>
              </w:rPr>
              <w:t>14</w:t>
            </w:r>
            <w:r w:rsidR="00FA1ECB">
              <w:rPr>
                <w:noProof/>
                <w:webHidden/>
              </w:rPr>
              <w:fldChar w:fldCharType="end"/>
            </w:r>
          </w:hyperlink>
        </w:p>
        <w:p w:rsidR="00E97B62" w:rsidRDefault="00E97B62">
          <w:r>
            <w:rPr>
              <w:b/>
              <w:bCs/>
              <w:noProof/>
            </w:rPr>
            <w:fldChar w:fldCharType="end"/>
          </w:r>
        </w:p>
      </w:sdtContent>
    </w:sdt>
    <w:p w:rsidR="005714FD" w:rsidRPr="00E97B62" w:rsidRDefault="005714FD">
      <w:pPr>
        <w:pStyle w:val="BodyText"/>
        <w:rPr>
          <w:rFonts w:cstheme="majorBidi"/>
          <w:sz w:val="20"/>
        </w:rPr>
      </w:pPr>
    </w:p>
    <w:p w:rsidR="005714FD" w:rsidRPr="00E97B62" w:rsidRDefault="005714FD">
      <w:pPr>
        <w:pStyle w:val="BodyText"/>
        <w:rPr>
          <w:rFonts w:cstheme="majorBidi"/>
          <w:sz w:val="20"/>
        </w:rPr>
      </w:pPr>
    </w:p>
    <w:p w:rsidR="005714FD" w:rsidRPr="00E97B62" w:rsidRDefault="005714FD">
      <w:pPr>
        <w:pStyle w:val="BodyText"/>
        <w:rPr>
          <w:rFonts w:cstheme="majorBidi"/>
          <w:sz w:val="20"/>
        </w:rPr>
      </w:pPr>
    </w:p>
    <w:p w:rsidR="005714FD" w:rsidRPr="00E97B62" w:rsidRDefault="005714FD">
      <w:pPr>
        <w:pStyle w:val="BodyText"/>
        <w:rPr>
          <w:rFonts w:cstheme="majorBidi"/>
          <w:sz w:val="20"/>
        </w:rPr>
      </w:pPr>
    </w:p>
    <w:p w:rsidR="005714FD" w:rsidRPr="00E97B62" w:rsidRDefault="005714FD">
      <w:pPr>
        <w:rPr>
          <w:rFonts w:cstheme="majorBidi"/>
        </w:rPr>
        <w:sectPr w:rsidR="005714FD" w:rsidRPr="00E97B62">
          <w:pgSz w:w="12240" w:h="15840"/>
          <w:pgMar w:top="1420" w:right="1660" w:bottom="960" w:left="1460" w:header="720" w:footer="720" w:gutter="0"/>
          <w:cols w:space="720"/>
        </w:sectPr>
      </w:pPr>
    </w:p>
    <w:p w:rsidR="005714FD" w:rsidRPr="00E97B62" w:rsidRDefault="005714FD" w:rsidP="00E97B62">
      <w:pPr>
        <w:pStyle w:val="BodyText"/>
        <w:ind w:left="142" w:right="48"/>
        <w:rPr>
          <w:rFonts w:cstheme="majorBidi"/>
          <w:b/>
        </w:rPr>
      </w:pPr>
    </w:p>
    <w:p w:rsidR="005714FD" w:rsidRPr="00E97B62" w:rsidRDefault="00E97B62" w:rsidP="00E97B62">
      <w:pPr>
        <w:pStyle w:val="Heading1"/>
        <w:ind w:left="142" w:right="48"/>
        <w:jc w:val="left"/>
        <w:rPr>
          <w:rFonts w:cstheme="majorBidi"/>
        </w:rPr>
      </w:pPr>
      <w:bookmarkStart w:id="1" w:name="_Toc517195498"/>
      <w:r w:rsidRPr="00E97B62">
        <w:rPr>
          <w:rFonts w:cstheme="majorBidi"/>
        </w:rPr>
        <w:t>1. Introduction</w:t>
      </w:r>
      <w:bookmarkEnd w:id="1"/>
    </w:p>
    <w:p w:rsidR="005714FD" w:rsidRPr="00E97B62" w:rsidRDefault="005714FD" w:rsidP="00E97B62">
      <w:pPr>
        <w:pStyle w:val="BodyText"/>
        <w:spacing w:before="14"/>
        <w:ind w:left="142" w:right="48"/>
        <w:rPr>
          <w:rFonts w:cstheme="majorBidi"/>
          <w:b/>
          <w:sz w:val="11"/>
        </w:rPr>
      </w:pPr>
    </w:p>
    <w:p w:rsidR="005714FD" w:rsidRPr="00E97B62" w:rsidRDefault="00E97B62" w:rsidP="00E97B62">
      <w:pPr>
        <w:pStyle w:val="BodyText"/>
        <w:spacing w:before="28"/>
        <w:ind w:left="142" w:right="48"/>
        <w:rPr>
          <w:rFonts w:cstheme="majorBidi"/>
        </w:rPr>
      </w:pPr>
      <w:r w:rsidRPr="00E97B62">
        <w:rPr>
          <w:rFonts w:cstheme="majorBidi"/>
        </w:rPr>
        <w:t>As most fire incidents in the oil industry are caused by petroleum and its derivatives and since water cannot be used to suppress such fires due to its large volumetric mass, firefighting foams are the only substances used in dealing with such cases.</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 xml:space="preserve"> Firefighting foams have a smaller specific weight than most flammable liquids and cover petroleum substances like a light blanket.</w:t>
      </w:r>
    </w:p>
    <w:p w:rsidR="005714FD" w:rsidRPr="00E97B62" w:rsidRDefault="005714FD" w:rsidP="00E97B62">
      <w:pPr>
        <w:pStyle w:val="BodyText"/>
        <w:spacing w:before="14"/>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 xml:space="preserve"> The floating foam covers the liquid's surface, containing the fire caused by the vapors emanating from the liquid.</w:t>
      </w:r>
    </w:p>
    <w:p w:rsidR="005714FD" w:rsidRPr="00E97B62" w:rsidRDefault="005714FD" w:rsidP="00E97B62">
      <w:pPr>
        <w:pStyle w:val="BodyText"/>
        <w:spacing w:before="11"/>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Foam bubbles are used to control and suppress fire by:</w:t>
      </w:r>
    </w:p>
    <w:p w:rsidR="005714FD" w:rsidRPr="00E97B62" w:rsidRDefault="005714FD" w:rsidP="00E97B62">
      <w:pPr>
        <w:pStyle w:val="BodyText"/>
        <w:spacing w:before="12"/>
        <w:ind w:left="142" w:right="48"/>
        <w:rPr>
          <w:rFonts w:cstheme="majorBidi"/>
          <w:sz w:val="6"/>
        </w:rPr>
      </w:pPr>
    </w:p>
    <w:p w:rsidR="005714FD" w:rsidRPr="00E97B62" w:rsidRDefault="00FA1ECB" w:rsidP="00E97B62">
      <w:pPr>
        <w:pStyle w:val="BodyText"/>
        <w:numPr>
          <w:ilvl w:val="0"/>
          <w:numId w:val="1"/>
        </w:numPr>
        <w:spacing w:before="87"/>
        <w:ind w:right="48"/>
        <w:rPr>
          <w:rFonts w:cstheme="majorBidi"/>
        </w:rPr>
      </w:pPr>
      <w:r>
        <w:rPr>
          <w:rFonts w:cstheme="majorBidi"/>
        </w:rPr>
        <w:t xml:space="preserve"> </w:t>
      </w:r>
      <w:r w:rsidR="00E97B62" w:rsidRPr="00E97B62">
        <w:rPr>
          <w:rFonts w:cstheme="majorBidi"/>
        </w:rPr>
        <w:t xml:space="preserve"> Preventing air (oxygen) from reaching the fuel by covering its surface</w:t>
      </w:r>
    </w:p>
    <w:p w:rsidR="005714FD" w:rsidRPr="00E97B62" w:rsidRDefault="00FA1ECB" w:rsidP="00E97B62">
      <w:pPr>
        <w:pStyle w:val="BodyText"/>
        <w:numPr>
          <w:ilvl w:val="0"/>
          <w:numId w:val="1"/>
        </w:numPr>
        <w:spacing w:before="188"/>
        <w:ind w:right="48"/>
        <w:rPr>
          <w:rFonts w:cstheme="majorBidi"/>
        </w:rPr>
      </w:pPr>
      <w:r>
        <w:rPr>
          <w:rFonts w:cstheme="majorBidi"/>
        </w:rPr>
        <w:t xml:space="preserve"> </w:t>
      </w:r>
      <w:r w:rsidR="00E97B62" w:rsidRPr="00E97B62">
        <w:rPr>
          <w:rFonts w:cstheme="majorBidi"/>
        </w:rPr>
        <w:t xml:space="preserve"> Separating the flame from the fuel’s surface</w:t>
      </w:r>
    </w:p>
    <w:p w:rsidR="005714FD" w:rsidRPr="00E97B62" w:rsidRDefault="00FA1ECB" w:rsidP="00E97B62">
      <w:pPr>
        <w:pStyle w:val="BodyText"/>
        <w:numPr>
          <w:ilvl w:val="0"/>
          <w:numId w:val="1"/>
        </w:numPr>
        <w:spacing w:before="188"/>
        <w:ind w:right="48"/>
        <w:rPr>
          <w:rFonts w:cstheme="majorBidi"/>
        </w:rPr>
      </w:pPr>
      <w:r>
        <w:rPr>
          <w:rFonts w:cstheme="majorBidi"/>
        </w:rPr>
        <w:t xml:space="preserve"> </w:t>
      </w:r>
      <w:r w:rsidR="00E97B62" w:rsidRPr="00E97B62">
        <w:rPr>
          <w:rFonts w:cstheme="majorBidi"/>
        </w:rPr>
        <w:t xml:space="preserve"> Containing the flammable vapors</w:t>
      </w:r>
    </w:p>
    <w:p w:rsidR="005714FD" w:rsidRPr="00E97B62" w:rsidRDefault="00FA1ECB" w:rsidP="00E97B62">
      <w:pPr>
        <w:pStyle w:val="BodyText"/>
        <w:numPr>
          <w:ilvl w:val="0"/>
          <w:numId w:val="1"/>
        </w:numPr>
        <w:spacing w:before="188"/>
        <w:ind w:right="48"/>
        <w:rPr>
          <w:rFonts w:cstheme="majorBidi"/>
        </w:rPr>
      </w:pPr>
      <w:r>
        <w:rPr>
          <w:rFonts w:cstheme="majorBidi"/>
        </w:rPr>
        <w:t xml:space="preserve"> </w:t>
      </w:r>
      <w:r w:rsidR="00E97B62" w:rsidRPr="00E97B62">
        <w:rPr>
          <w:rFonts w:cstheme="majorBidi"/>
        </w:rPr>
        <w:t xml:space="preserve"> Preventing thermal radiation, and in turn, reducing the heat flux from the flame to the fuel’s surface (preventing the formation of flammable vapors)</w:t>
      </w:r>
    </w:p>
    <w:p w:rsidR="005714FD" w:rsidRPr="00E97B62" w:rsidRDefault="00FA1ECB" w:rsidP="00E97B62">
      <w:pPr>
        <w:pStyle w:val="BodyText"/>
        <w:numPr>
          <w:ilvl w:val="0"/>
          <w:numId w:val="1"/>
        </w:numPr>
        <w:spacing w:before="189" w:line="367" w:lineRule="auto"/>
        <w:ind w:right="48"/>
        <w:rPr>
          <w:rFonts w:cstheme="majorBidi"/>
        </w:rPr>
      </w:pPr>
      <w:r>
        <w:rPr>
          <w:rFonts w:cstheme="majorBidi"/>
        </w:rPr>
        <w:t xml:space="preserve"> </w:t>
      </w:r>
      <w:r w:rsidR="00E97B62" w:rsidRPr="00E97B62">
        <w:rPr>
          <w:rFonts w:cstheme="majorBidi"/>
        </w:rPr>
        <w:t xml:space="preserve"> </w:t>
      </w:r>
      <w:proofErr w:type="spellStart"/>
      <w:r w:rsidR="00E97B62" w:rsidRPr="00E97B62">
        <w:rPr>
          <w:rFonts w:cstheme="majorBidi"/>
        </w:rPr>
        <w:t>Colling</w:t>
      </w:r>
      <w:proofErr w:type="spellEnd"/>
      <w:r w:rsidR="00E97B62" w:rsidRPr="00E97B62">
        <w:rPr>
          <w:rFonts w:cstheme="majorBidi"/>
        </w:rPr>
        <w:t xml:space="preserve"> off the fuels’ surface and metallic surfaces as the foam solution is losing its initial form (forming thin vapors and reducing the oxygen level in the vicinity of the fuel)</w:t>
      </w:r>
    </w:p>
    <w:p w:rsidR="005714FD" w:rsidRPr="00E97B62" w:rsidRDefault="00E97B62" w:rsidP="00E97B62">
      <w:pPr>
        <w:pStyle w:val="BodyText"/>
        <w:spacing w:before="27"/>
        <w:ind w:left="142" w:right="48"/>
        <w:rPr>
          <w:rFonts w:cstheme="majorBidi"/>
        </w:rPr>
      </w:pPr>
      <w:r w:rsidRPr="00E97B62">
        <w:rPr>
          <w:rFonts w:cstheme="majorBidi"/>
        </w:rPr>
        <w:t>The present document was prepared to help handle the firefighting foam procurement process and closely supervise the whole process of supplying standard high-quality foams. It is aimed at providing the necessary requirements for the implementation of the different phases constituting the foam supply process. These phases include communication of supply needs, calculation of the required amount of foam, foam type selection with respect to the flammable substances used in the industry, use, storage, and disposal.</w:t>
      </w:r>
    </w:p>
    <w:p w:rsidR="005714FD" w:rsidRPr="00E97B62" w:rsidRDefault="005714FD" w:rsidP="00E97B62">
      <w:pPr>
        <w:pStyle w:val="BodyText"/>
        <w:spacing w:before="2"/>
        <w:ind w:left="142" w:right="48"/>
        <w:rPr>
          <w:rFonts w:cstheme="majorBidi"/>
          <w:sz w:val="15"/>
        </w:rPr>
      </w:pPr>
    </w:p>
    <w:p w:rsidR="005714FD" w:rsidRPr="00E97B62" w:rsidRDefault="005714FD" w:rsidP="00E97B62">
      <w:pPr>
        <w:pStyle w:val="BodyText"/>
        <w:spacing w:before="27"/>
        <w:ind w:left="142" w:right="48"/>
        <w:rPr>
          <w:rFonts w:cstheme="majorBidi"/>
        </w:rPr>
      </w:pPr>
    </w:p>
    <w:p w:rsidR="005714FD" w:rsidRPr="00E97B62" w:rsidRDefault="005714FD" w:rsidP="00E97B62">
      <w:pPr>
        <w:pStyle w:val="BodyText"/>
        <w:spacing w:before="2"/>
        <w:ind w:left="142" w:right="48"/>
        <w:rPr>
          <w:rFonts w:cstheme="majorBidi"/>
          <w:sz w:val="15"/>
        </w:rPr>
      </w:pPr>
    </w:p>
    <w:p w:rsidR="005714FD" w:rsidRPr="00E97B62" w:rsidRDefault="005714FD" w:rsidP="00E97B62">
      <w:pPr>
        <w:pStyle w:val="BodyText"/>
        <w:spacing w:before="28"/>
        <w:ind w:left="142" w:right="48"/>
        <w:rPr>
          <w:rFonts w:cstheme="majorBidi"/>
        </w:rPr>
      </w:pPr>
    </w:p>
    <w:p w:rsidR="005714FD" w:rsidRPr="00E97B62" w:rsidRDefault="005714FD" w:rsidP="00E97B62">
      <w:pPr>
        <w:pStyle w:val="BodyText"/>
        <w:spacing w:before="1"/>
        <w:ind w:left="142" w:right="48"/>
        <w:rPr>
          <w:rFonts w:cstheme="majorBidi"/>
          <w:sz w:val="15"/>
        </w:rPr>
      </w:pPr>
    </w:p>
    <w:p w:rsidR="005714FD" w:rsidRPr="00E97B62" w:rsidRDefault="005714FD" w:rsidP="00E97B62">
      <w:pPr>
        <w:pStyle w:val="BodyText"/>
        <w:spacing w:before="28"/>
        <w:ind w:left="142" w:right="48"/>
        <w:rPr>
          <w:rFonts w:cstheme="majorBidi"/>
        </w:rPr>
      </w:pPr>
    </w:p>
    <w:p w:rsidR="005714FD" w:rsidRPr="00E97B62" w:rsidRDefault="005714FD" w:rsidP="00E97B62">
      <w:pPr>
        <w:ind w:left="142" w:right="48"/>
        <w:rPr>
          <w:rFonts w:cstheme="majorBidi"/>
        </w:rPr>
        <w:sectPr w:rsidR="005714FD" w:rsidRPr="00E97B62">
          <w:pgSz w:w="12240" w:h="15840"/>
          <w:pgMar w:top="1420" w:right="1660" w:bottom="960" w:left="1460" w:header="720" w:footer="720" w:gutter="0"/>
          <w:cols w:space="720"/>
        </w:sectPr>
      </w:pPr>
    </w:p>
    <w:p w:rsidR="005714FD" w:rsidRPr="00E97B62" w:rsidRDefault="005714FD" w:rsidP="00E97B62">
      <w:pPr>
        <w:pStyle w:val="BodyText"/>
        <w:spacing w:before="3"/>
        <w:ind w:left="142" w:right="48"/>
        <w:rPr>
          <w:rFonts w:cstheme="majorBidi"/>
          <w:sz w:val="29"/>
        </w:rPr>
      </w:pPr>
    </w:p>
    <w:p w:rsidR="005714FD" w:rsidRPr="00E97B62" w:rsidRDefault="00E97B62" w:rsidP="00E97B62">
      <w:pPr>
        <w:pStyle w:val="Heading1"/>
        <w:ind w:left="142" w:right="48"/>
        <w:jc w:val="left"/>
        <w:rPr>
          <w:rFonts w:cstheme="majorBidi"/>
        </w:rPr>
      </w:pPr>
      <w:bookmarkStart w:id="2" w:name="_Toc517195499"/>
      <w:r w:rsidRPr="00E97B62">
        <w:rPr>
          <w:rFonts w:cstheme="majorBidi"/>
        </w:rPr>
        <w:t>2. Objective</w:t>
      </w:r>
      <w:bookmarkEnd w:id="2"/>
    </w:p>
    <w:p w:rsidR="005714FD" w:rsidRPr="00E97B62" w:rsidRDefault="00E97B62" w:rsidP="00E97B62">
      <w:pPr>
        <w:pStyle w:val="BodyText"/>
        <w:spacing w:before="4"/>
        <w:ind w:left="142" w:right="48"/>
        <w:rPr>
          <w:rFonts w:cstheme="majorBidi"/>
        </w:rPr>
      </w:pPr>
      <w:proofErr w:type="gramStart"/>
      <w:r w:rsidRPr="00E97B62">
        <w:rPr>
          <w:rFonts w:cstheme="majorBidi"/>
        </w:rPr>
        <w:t>This document was prepared to help organize and standardize the foam procurement process, improve the quality of purchased foam, supervise all the procurement phases, manage the amount of the purchased foam, and prevent</w:t>
      </w:r>
      <w:proofErr w:type="gramEnd"/>
      <w:r w:rsidRPr="00E97B62">
        <w:rPr>
          <w:rFonts w:cstheme="majorBidi"/>
        </w:rPr>
        <w:t xml:space="preserve"> the purchase of extra foam throughout NIOC and its affiliates.</w:t>
      </w:r>
    </w:p>
    <w:p w:rsidR="005714FD" w:rsidRPr="00E97B62" w:rsidRDefault="005714FD" w:rsidP="00E97B62">
      <w:pPr>
        <w:pStyle w:val="BodyText"/>
        <w:spacing w:before="13"/>
        <w:ind w:left="142" w:right="48"/>
        <w:rPr>
          <w:rFonts w:cstheme="majorBidi"/>
          <w:sz w:val="10"/>
        </w:rPr>
      </w:pPr>
    </w:p>
    <w:p w:rsidR="005714FD" w:rsidRPr="00E97B62" w:rsidRDefault="00E97B62" w:rsidP="00E97B62">
      <w:pPr>
        <w:pStyle w:val="Heading1"/>
        <w:spacing w:line="423" w:lineRule="exact"/>
        <w:ind w:left="142" w:right="48"/>
        <w:jc w:val="left"/>
        <w:rPr>
          <w:rFonts w:cstheme="majorBidi"/>
        </w:rPr>
      </w:pPr>
      <w:bookmarkStart w:id="3" w:name="_Toc517195500"/>
      <w:r w:rsidRPr="00E97B62">
        <w:rPr>
          <w:rFonts w:cstheme="majorBidi"/>
        </w:rPr>
        <w:t>3. Scope of Application:</w:t>
      </w:r>
      <w:bookmarkEnd w:id="3"/>
    </w:p>
    <w:p w:rsidR="005714FD" w:rsidRPr="00E97B62" w:rsidRDefault="005714FD" w:rsidP="00E97B62">
      <w:pPr>
        <w:pStyle w:val="BodyText"/>
        <w:spacing w:before="14"/>
        <w:ind w:left="142" w:right="48"/>
        <w:rPr>
          <w:rFonts w:cstheme="majorBidi"/>
          <w:b/>
          <w:sz w:val="11"/>
        </w:rPr>
      </w:pPr>
    </w:p>
    <w:p w:rsidR="005714FD" w:rsidRPr="00E97B62" w:rsidRDefault="00E97B62" w:rsidP="00E97B62">
      <w:pPr>
        <w:pStyle w:val="BodyText"/>
        <w:spacing w:before="28"/>
        <w:ind w:left="142" w:right="48"/>
        <w:rPr>
          <w:rFonts w:cstheme="majorBidi"/>
        </w:rPr>
      </w:pPr>
      <w:r w:rsidRPr="00E97B62">
        <w:rPr>
          <w:rFonts w:cstheme="majorBidi"/>
        </w:rPr>
        <w:t>The present document applies to all NIOC’s subsidiary and associate companies, and departments.</w:t>
      </w:r>
    </w:p>
    <w:p w:rsidR="005714FD" w:rsidRPr="00E97B62" w:rsidRDefault="00E97B62" w:rsidP="00E97B62">
      <w:pPr>
        <w:pStyle w:val="Heading1"/>
        <w:spacing w:line="423" w:lineRule="exact"/>
        <w:ind w:left="142" w:right="48"/>
        <w:jc w:val="left"/>
        <w:rPr>
          <w:rFonts w:cstheme="majorBidi"/>
        </w:rPr>
      </w:pPr>
      <w:bookmarkStart w:id="4" w:name="_Toc517195501"/>
      <w:r w:rsidRPr="00E97B62">
        <w:rPr>
          <w:rFonts w:cstheme="majorBidi"/>
        </w:rPr>
        <w:t>4. Definitions and Terms</w:t>
      </w:r>
      <w:bookmarkEnd w:id="4"/>
    </w:p>
    <w:p w:rsidR="005714FD" w:rsidRPr="00E97B62" w:rsidRDefault="00FA1ECB" w:rsidP="00E97B62">
      <w:pPr>
        <w:pStyle w:val="BodyText"/>
        <w:numPr>
          <w:ilvl w:val="0"/>
          <w:numId w:val="2"/>
        </w:numPr>
        <w:tabs>
          <w:tab w:val="left" w:pos="1177"/>
        </w:tabs>
        <w:spacing w:before="106"/>
        <w:ind w:right="48"/>
        <w:rPr>
          <w:rFonts w:cstheme="majorBidi"/>
        </w:rPr>
      </w:pPr>
      <w:r>
        <w:rPr>
          <w:rFonts w:cstheme="majorBidi"/>
        </w:rPr>
        <w:t xml:space="preserve"> </w:t>
      </w:r>
      <w:r w:rsidR="00E97B62" w:rsidRPr="00E97B62">
        <w:rPr>
          <w:rFonts w:cstheme="majorBidi"/>
        </w:rPr>
        <w:t>Company: Hereafter in this document, the word “Company” shall mean “National Iranian Oil Company (NIOC)”.</w:t>
      </w:r>
    </w:p>
    <w:p w:rsidR="005714FD" w:rsidRPr="00E97B62" w:rsidRDefault="00FA1ECB" w:rsidP="00E97B62">
      <w:pPr>
        <w:pStyle w:val="BodyText"/>
        <w:numPr>
          <w:ilvl w:val="0"/>
          <w:numId w:val="2"/>
        </w:numPr>
        <w:tabs>
          <w:tab w:val="left" w:pos="1177"/>
        </w:tabs>
        <w:spacing w:before="188"/>
        <w:ind w:right="48"/>
        <w:rPr>
          <w:rFonts w:cstheme="majorBidi"/>
        </w:rPr>
      </w:pPr>
      <w:r>
        <w:rPr>
          <w:rFonts w:cstheme="majorBidi"/>
        </w:rPr>
        <w:t xml:space="preserve"> </w:t>
      </w:r>
      <w:r w:rsidR="00E97B62" w:rsidRPr="00E97B62">
        <w:rPr>
          <w:rFonts w:cstheme="majorBidi"/>
        </w:rPr>
        <w:t>Associate companies: Associate companies shall include all production, operational, engineering and service companies affiliated with NIOC.</w:t>
      </w:r>
    </w:p>
    <w:p w:rsidR="005714FD" w:rsidRPr="00E97B62" w:rsidRDefault="005714FD" w:rsidP="00E97B62">
      <w:pPr>
        <w:pStyle w:val="BodyText"/>
        <w:spacing w:before="2"/>
        <w:ind w:left="142" w:right="48"/>
        <w:rPr>
          <w:rFonts w:cstheme="majorBidi"/>
          <w:sz w:val="13"/>
        </w:rPr>
      </w:pPr>
    </w:p>
    <w:p w:rsidR="005714FD" w:rsidRPr="00E97B62" w:rsidRDefault="00FA1ECB" w:rsidP="00E97B62">
      <w:pPr>
        <w:pStyle w:val="BodyText"/>
        <w:numPr>
          <w:ilvl w:val="0"/>
          <w:numId w:val="2"/>
        </w:numPr>
        <w:tabs>
          <w:tab w:val="left" w:pos="1177"/>
        </w:tabs>
        <w:spacing w:before="28" w:line="367" w:lineRule="auto"/>
        <w:ind w:right="48"/>
        <w:rPr>
          <w:rFonts w:cstheme="majorBidi"/>
        </w:rPr>
      </w:pPr>
      <w:r>
        <w:rPr>
          <w:rFonts w:cstheme="majorBidi"/>
        </w:rPr>
        <w:t xml:space="preserve"> </w:t>
      </w:r>
      <w:r w:rsidR="00E97B62" w:rsidRPr="00E97B62">
        <w:rPr>
          <w:rFonts w:cstheme="majorBidi"/>
        </w:rPr>
        <w:t>Subsidiaries: Subsidiaries shall include oil and gas production companies and operational areas affiliated with the associate companies.</w:t>
      </w:r>
    </w:p>
    <w:p w:rsidR="005714FD" w:rsidRPr="00E97B62" w:rsidRDefault="00FA1ECB" w:rsidP="00E97B62">
      <w:pPr>
        <w:pStyle w:val="BodyText"/>
        <w:numPr>
          <w:ilvl w:val="0"/>
          <w:numId w:val="2"/>
        </w:numPr>
        <w:tabs>
          <w:tab w:val="left" w:pos="1177"/>
        </w:tabs>
        <w:spacing w:line="367" w:lineRule="auto"/>
        <w:ind w:right="48"/>
        <w:rPr>
          <w:rFonts w:cstheme="majorBidi"/>
        </w:rPr>
      </w:pPr>
      <w:r>
        <w:rPr>
          <w:rFonts w:cstheme="majorBidi"/>
        </w:rPr>
        <w:t xml:space="preserve"> </w:t>
      </w:r>
      <w:r w:rsidR="00E97B62" w:rsidRPr="00E97B62">
        <w:rPr>
          <w:rFonts w:cstheme="majorBidi"/>
        </w:rPr>
        <w:t>Field test authority: The field test authority is a qualified laboratory and/or the Iranian National Standards Organization’ partner laboratory chosen to perform field tests.</w:t>
      </w:r>
    </w:p>
    <w:p w:rsidR="005714FD" w:rsidRPr="00E97B62" w:rsidRDefault="00FA1ECB" w:rsidP="00E97B62">
      <w:pPr>
        <w:pStyle w:val="BodyText"/>
        <w:numPr>
          <w:ilvl w:val="0"/>
          <w:numId w:val="2"/>
        </w:numPr>
        <w:tabs>
          <w:tab w:val="left" w:pos="1177"/>
        </w:tabs>
        <w:spacing w:line="367" w:lineRule="auto"/>
        <w:ind w:right="48"/>
        <w:rPr>
          <w:rFonts w:cstheme="majorBidi"/>
        </w:rPr>
      </w:pPr>
      <w:r>
        <w:rPr>
          <w:rFonts w:cstheme="majorBidi"/>
        </w:rPr>
        <w:t xml:space="preserve"> </w:t>
      </w:r>
      <w:r w:rsidR="00E97B62" w:rsidRPr="00E97B62">
        <w:rPr>
          <w:rFonts w:cstheme="majorBidi"/>
        </w:rPr>
        <w:t>Iranian National Standards Organization’ partner laboratory:  Iranian National Standards Organization’ partner laboratory is a qualified laboratory certified by the Iranian National Standards Organization to perform laboratory tests.</w:t>
      </w:r>
    </w:p>
    <w:p w:rsidR="005714FD" w:rsidRPr="00E97B62" w:rsidRDefault="00FA1ECB" w:rsidP="00E97B62">
      <w:pPr>
        <w:pStyle w:val="BodyText"/>
        <w:numPr>
          <w:ilvl w:val="0"/>
          <w:numId w:val="2"/>
        </w:numPr>
        <w:tabs>
          <w:tab w:val="left" w:pos="1177"/>
        </w:tabs>
        <w:spacing w:before="188"/>
        <w:ind w:right="48"/>
        <w:rPr>
          <w:rFonts w:cstheme="majorBidi"/>
        </w:rPr>
      </w:pPr>
      <w:r>
        <w:rPr>
          <w:rFonts w:cstheme="majorBidi"/>
        </w:rPr>
        <w:t xml:space="preserve"> </w:t>
      </w:r>
      <w:r w:rsidR="00E97B62" w:rsidRPr="00E97B62">
        <w:rPr>
          <w:rFonts w:cstheme="majorBidi"/>
        </w:rPr>
        <w:t>Firefighting foam: Firefighting foam consists of a collection of air bubbles made of an aqueous solution at the right concentration.</w:t>
      </w:r>
    </w:p>
    <w:p w:rsidR="005714FD" w:rsidRPr="00E97B62" w:rsidRDefault="00FA1ECB" w:rsidP="00E97B62">
      <w:pPr>
        <w:pStyle w:val="BodyText"/>
        <w:numPr>
          <w:ilvl w:val="0"/>
          <w:numId w:val="2"/>
        </w:numPr>
        <w:tabs>
          <w:tab w:val="left" w:pos="1177"/>
        </w:tabs>
        <w:spacing w:before="188"/>
        <w:ind w:right="48"/>
        <w:rPr>
          <w:rFonts w:cstheme="majorBidi"/>
        </w:rPr>
      </w:pPr>
      <w:r>
        <w:rPr>
          <w:rFonts w:cstheme="majorBidi"/>
        </w:rPr>
        <w:t xml:space="preserve"> </w:t>
      </w:r>
      <w:r w:rsidR="00E97B62" w:rsidRPr="00E97B62">
        <w:rPr>
          <w:rFonts w:cstheme="majorBidi"/>
        </w:rPr>
        <w:t>Foam concentrate: Foam concentrate is a liquid, which combined with water at the right concentration produces the foam solution.</w:t>
      </w:r>
    </w:p>
    <w:p w:rsidR="005714FD" w:rsidRPr="00E97B62" w:rsidRDefault="00FA1ECB" w:rsidP="00E97B62">
      <w:pPr>
        <w:pStyle w:val="BodyText"/>
        <w:numPr>
          <w:ilvl w:val="0"/>
          <w:numId w:val="2"/>
        </w:numPr>
        <w:tabs>
          <w:tab w:val="left" w:pos="1177"/>
        </w:tabs>
        <w:spacing w:before="188"/>
        <w:ind w:right="48"/>
        <w:rPr>
          <w:rFonts w:cstheme="majorBidi"/>
        </w:rPr>
      </w:pPr>
      <w:r>
        <w:rPr>
          <w:rFonts w:cstheme="majorBidi"/>
        </w:rPr>
        <w:t xml:space="preserve"> </w:t>
      </w:r>
      <w:r w:rsidR="00E97B62" w:rsidRPr="00E97B62">
        <w:rPr>
          <w:rFonts w:cstheme="majorBidi"/>
        </w:rPr>
        <w:t>Foam solution: Foam solution is a solution consisting of foam and water.</w:t>
      </w:r>
    </w:p>
    <w:p w:rsidR="005714FD" w:rsidRPr="00E97B62" w:rsidRDefault="005714FD" w:rsidP="00E97B62">
      <w:pPr>
        <w:ind w:left="142" w:right="48"/>
        <w:rPr>
          <w:rFonts w:cstheme="majorBidi"/>
        </w:rPr>
        <w:sectPr w:rsidR="005714FD" w:rsidRPr="00E97B62">
          <w:pgSz w:w="12240" w:h="15840"/>
          <w:pgMar w:top="1420" w:right="1660" w:bottom="960" w:left="1460" w:header="720" w:footer="720" w:gutter="0"/>
          <w:cols w:space="720"/>
        </w:sectPr>
      </w:pPr>
    </w:p>
    <w:p w:rsidR="005714FD" w:rsidRPr="00E97B62" w:rsidRDefault="005714FD" w:rsidP="00E97B62">
      <w:pPr>
        <w:pStyle w:val="BodyText"/>
        <w:ind w:left="142" w:right="48"/>
        <w:rPr>
          <w:rFonts w:cstheme="majorBidi"/>
          <w:sz w:val="15"/>
        </w:rPr>
      </w:pPr>
    </w:p>
    <w:p w:rsidR="005714FD" w:rsidRPr="00E97B62" w:rsidRDefault="00E97B62" w:rsidP="00E97B62">
      <w:pPr>
        <w:pStyle w:val="Heading1"/>
        <w:ind w:left="142" w:right="48"/>
        <w:jc w:val="left"/>
        <w:rPr>
          <w:rFonts w:cstheme="majorBidi"/>
        </w:rPr>
      </w:pPr>
      <w:bookmarkStart w:id="5" w:name="_Toc517195502"/>
      <w:r w:rsidRPr="00E97B62">
        <w:rPr>
          <w:rFonts w:cstheme="majorBidi"/>
        </w:rPr>
        <w:t>5. Legal References and Requirements:</w:t>
      </w:r>
      <w:bookmarkEnd w:id="5"/>
    </w:p>
    <w:p w:rsidR="005714FD" w:rsidRPr="00E97B62" w:rsidRDefault="005714FD" w:rsidP="00E97B62">
      <w:pPr>
        <w:pStyle w:val="BodyText"/>
        <w:spacing w:before="7"/>
        <w:ind w:left="142" w:right="48"/>
        <w:rPr>
          <w:rFonts w:cstheme="majorBidi"/>
          <w:b/>
          <w:sz w:val="7"/>
        </w:rPr>
      </w:pPr>
    </w:p>
    <w:p w:rsidR="005714FD" w:rsidRPr="00E97B62" w:rsidRDefault="00E97B62" w:rsidP="00E97B62">
      <w:pPr>
        <w:pStyle w:val="BodyText"/>
        <w:numPr>
          <w:ilvl w:val="0"/>
          <w:numId w:val="2"/>
        </w:numPr>
        <w:tabs>
          <w:tab w:val="left" w:pos="7943"/>
        </w:tabs>
        <w:spacing w:before="106"/>
        <w:ind w:right="48"/>
        <w:rPr>
          <w:rFonts w:cstheme="majorBidi"/>
        </w:rPr>
      </w:pPr>
      <w:r w:rsidRPr="00E97B62">
        <w:rPr>
          <w:rFonts w:cstheme="majorBidi"/>
        </w:rPr>
        <w:t>International standards such as ISO 7203, BS EN 1568, NFPA 11</w:t>
      </w:r>
    </w:p>
    <w:p w:rsidR="005714FD" w:rsidRPr="00E97B62" w:rsidRDefault="00FA1ECB" w:rsidP="00E97B62">
      <w:pPr>
        <w:pStyle w:val="BodyText"/>
        <w:numPr>
          <w:ilvl w:val="0"/>
          <w:numId w:val="3"/>
        </w:numPr>
        <w:tabs>
          <w:tab w:val="left" w:pos="1177"/>
        </w:tabs>
        <w:spacing w:before="188"/>
        <w:ind w:right="48"/>
        <w:rPr>
          <w:rFonts w:cstheme="majorBidi"/>
        </w:rPr>
      </w:pPr>
      <w:r>
        <w:rPr>
          <w:rFonts w:cstheme="majorBidi"/>
        </w:rPr>
        <w:t xml:space="preserve"> </w:t>
      </w:r>
      <w:r w:rsidR="00E97B62" w:rsidRPr="00E97B62">
        <w:rPr>
          <w:rFonts w:cstheme="majorBidi"/>
        </w:rPr>
        <w:t>Iranian National Standard No. 3778-1 (2013), fire extinguishing substances, foam concentrates</w:t>
      </w:r>
    </w:p>
    <w:p w:rsidR="005714FD" w:rsidRPr="00E97B62" w:rsidRDefault="005714FD" w:rsidP="00E97B62">
      <w:pPr>
        <w:pStyle w:val="BodyText"/>
        <w:spacing w:before="1"/>
        <w:ind w:left="142" w:right="48"/>
        <w:rPr>
          <w:rFonts w:cstheme="majorBidi"/>
          <w:sz w:val="13"/>
        </w:rPr>
      </w:pPr>
    </w:p>
    <w:p w:rsidR="005714FD" w:rsidRPr="00E97B62" w:rsidRDefault="00E97B62" w:rsidP="00E97B62">
      <w:pPr>
        <w:pStyle w:val="BodyText"/>
        <w:numPr>
          <w:ilvl w:val="0"/>
          <w:numId w:val="3"/>
        </w:numPr>
        <w:spacing w:before="27"/>
        <w:ind w:right="48"/>
        <w:rPr>
          <w:rFonts w:cstheme="majorBidi"/>
        </w:rPr>
      </w:pPr>
      <w:r w:rsidRPr="00E97B62">
        <w:rPr>
          <w:rFonts w:cstheme="majorBidi"/>
        </w:rPr>
        <w:t>Part 1: Low expansion foam concentrates, for use in liquids - Non-water soluble - Properties</w:t>
      </w:r>
    </w:p>
    <w:p w:rsidR="005714FD" w:rsidRPr="00E97B62" w:rsidRDefault="005714FD" w:rsidP="00E97B62">
      <w:pPr>
        <w:pStyle w:val="BodyText"/>
        <w:spacing w:before="13"/>
        <w:ind w:left="142" w:right="48"/>
        <w:rPr>
          <w:rFonts w:cstheme="majorBidi"/>
          <w:sz w:val="10"/>
        </w:rPr>
      </w:pPr>
    </w:p>
    <w:p w:rsidR="005714FD" w:rsidRPr="00E97B62" w:rsidRDefault="00FA1ECB" w:rsidP="00E97B62">
      <w:pPr>
        <w:pStyle w:val="BodyText"/>
        <w:numPr>
          <w:ilvl w:val="0"/>
          <w:numId w:val="3"/>
        </w:numPr>
        <w:tabs>
          <w:tab w:val="left" w:pos="7942"/>
        </w:tabs>
        <w:spacing w:before="188"/>
        <w:ind w:right="48"/>
        <w:rPr>
          <w:rFonts w:cstheme="majorBidi"/>
        </w:rPr>
      </w:pPr>
      <w:r>
        <w:rPr>
          <w:rFonts w:cstheme="majorBidi"/>
        </w:rPr>
        <w:t xml:space="preserve"> </w:t>
      </w:r>
      <w:r w:rsidR="00E97B62" w:rsidRPr="00E97B62">
        <w:rPr>
          <w:rFonts w:cstheme="majorBidi"/>
        </w:rPr>
        <w:t>Standards of Ministry of Petroleum: IPS-M-SF-140 and IPS-M-SF-142</w:t>
      </w:r>
    </w:p>
    <w:p w:rsidR="005714FD" w:rsidRPr="00E97B62" w:rsidRDefault="00FA1ECB" w:rsidP="00E97B62">
      <w:pPr>
        <w:pStyle w:val="BodyText"/>
        <w:numPr>
          <w:ilvl w:val="0"/>
          <w:numId w:val="3"/>
        </w:numPr>
        <w:tabs>
          <w:tab w:val="left" w:pos="1177"/>
        </w:tabs>
        <w:spacing w:before="189"/>
        <w:ind w:right="48"/>
        <w:rPr>
          <w:rFonts w:cstheme="majorBidi"/>
        </w:rPr>
      </w:pPr>
      <w:r>
        <w:rPr>
          <w:rFonts w:cstheme="majorBidi"/>
        </w:rPr>
        <w:t xml:space="preserve"> </w:t>
      </w:r>
      <w:r w:rsidR="00E97B62" w:rsidRPr="00E97B62">
        <w:rPr>
          <w:rFonts w:cstheme="majorBidi"/>
        </w:rPr>
        <w:t>NIOC Waste Management Guideline: NIOC‐HSE‐EN‐GU‐006‐00</w:t>
      </w:r>
    </w:p>
    <w:p w:rsidR="005714FD" w:rsidRPr="00E97B62" w:rsidRDefault="00FA1ECB" w:rsidP="00E97B62">
      <w:pPr>
        <w:pStyle w:val="BodyText"/>
        <w:numPr>
          <w:ilvl w:val="0"/>
          <w:numId w:val="3"/>
        </w:numPr>
        <w:tabs>
          <w:tab w:val="left" w:pos="1177"/>
        </w:tabs>
        <w:spacing w:before="188"/>
        <w:ind w:right="48"/>
        <w:rPr>
          <w:rFonts w:cstheme="majorBidi"/>
        </w:rPr>
      </w:pPr>
      <w:r>
        <w:rPr>
          <w:rFonts w:cstheme="majorBidi"/>
        </w:rPr>
        <w:t xml:space="preserve"> </w:t>
      </w:r>
      <w:r w:rsidR="00E97B62" w:rsidRPr="00E97B62">
        <w:rPr>
          <w:rFonts w:cstheme="majorBidi"/>
        </w:rPr>
        <w:t>Ministry of Petroleum General Directorate's Firefighting Foam Procurement and Approval Instruction No. MOP-HSED-In-208(1)</w:t>
      </w:r>
    </w:p>
    <w:p w:rsidR="005714FD" w:rsidRPr="00E97B62" w:rsidRDefault="005714FD" w:rsidP="00E97B62">
      <w:pPr>
        <w:pStyle w:val="BodyText"/>
        <w:spacing w:before="4"/>
        <w:ind w:left="142" w:right="48"/>
        <w:rPr>
          <w:rFonts w:cstheme="majorBidi"/>
          <w:sz w:val="22"/>
        </w:rPr>
      </w:pPr>
    </w:p>
    <w:p w:rsidR="005714FD" w:rsidRPr="00E97B62" w:rsidRDefault="00E97B62" w:rsidP="00E97B62">
      <w:pPr>
        <w:pStyle w:val="Heading1"/>
        <w:spacing w:line="423" w:lineRule="exact"/>
        <w:ind w:left="142" w:right="48"/>
        <w:jc w:val="left"/>
        <w:rPr>
          <w:rFonts w:cstheme="majorBidi"/>
        </w:rPr>
      </w:pPr>
      <w:bookmarkStart w:id="6" w:name="_Toc517195503"/>
      <w:r w:rsidRPr="00E97B62">
        <w:rPr>
          <w:rFonts w:cstheme="majorBidi"/>
        </w:rPr>
        <w:t>6. Roles and Responsibilities:</w:t>
      </w:r>
      <w:bookmarkEnd w:id="6"/>
    </w:p>
    <w:p w:rsidR="005714FD" w:rsidRPr="00E97B62" w:rsidRDefault="005714FD" w:rsidP="00E97B62">
      <w:pPr>
        <w:pStyle w:val="BodyText"/>
        <w:spacing w:before="15"/>
        <w:ind w:left="142" w:right="48"/>
        <w:rPr>
          <w:rFonts w:cstheme="majorBidi"/>
          <w:b/>
          <w:sz w:val="14"/>
        </w:rPr>
      </w:pPr>
    </w:p>
    <w:p w:rsidR="005714FD" w:rsidRPr="00E97B62" w:rsidRDefault="00E97B62" w:rsidP="00E97B62">
      <w:pPr>
        <w:spacing w:before="31"/>
        <w:ind w:left="142" w:right="48"/>
        <w:rPr>
          <w:rFonts w:cstheme="majorBidi"/>
          <w:b/>
          <w:bCs/>
          <w:sz w:val="24"/>
          <w:szCs w:val="24"/>
        </w:rPr>
      </w:pPr>
      <w:r w:rsidRPr="00E97B62">
        <w:rPr>
          <w:rFonts w:cstheme="majorBidi"/>
          <w:b/>
          <w:bCs/>
          <w:sz w:val="24"/>
          <w:szCs w:val="24"/>
        </w:rPr>
        <w:t>6-1 CEOs</w:t>
      </w:r>
    </w:p>
    <w:p w:rsidR="005714FD" w:rsidRPr="00E97B62" w:rsidRDefault="005714FD" w:rsidP="00E97B62">
      <w:pPr>
        <w:pStyle w:val="BodyText"/>
        <w:spacing w:before="9"/>
        <w:ind w:left="142" w:right="48"/>
        <w:rPr>
          <w:rFonts w:cstheme="majorBidi"/>
          <w:b/>
          <w:i/>
          <w:sz w:val="14"/>
        </w:rPr>
      </w:pPr>
    </w:p>
    <w:p w:rsidR="005714FD" w:rsidRPr="00E97B62" w:rsidRDefault="00E97B62" w:rsidP="00E97B62">
      <w:pPr>
        <w:pStyle w:val="BodyText"/>
        <w:numPr>
          <w:ilvl w:val="0"/>
          <w:numId w:val="3"/>
        </w:numPr>
        <w:spacing w:before="105"/>
        <w:ind w:right="48"/>
        <w:rPr>
          <w:rFonts w:cstheme="majorBidi"/>
        </w:rPr>
      </w:pPr>
      <w:r w:rsidRPr="00E97B62">
        <w:rPr>
          <w:rFonts w:cstheme="majorBidi"/>
        </w:rPr>
        <w:t xml:space="preserve">Ensuring the supply and allocation of financial resources and provision of the </w:t>
      </w:r>
      <w:proofErr w:type="spellStart"/>
      <w:r w:rsidRPr="00E97B62">
        <w:rPr>
          <w:rFonts w:cstheme="majorBidi"/>
        </w:rPr>
        <w:t>facilites</w:t>
      </w:r>
      <w:proofErr w:type="spellEnd"/>
      <w:r w:rsidRPr="00E97B62">
        <w:rPr>
          <w:rFonts w:cstheme="majorBidi"/>
        </w:rPr>
        <w:t xml:space="preserve"> required for the procurement of standard high-quality foam for operational units</w:t>
      </w:r>
    </w:p>
    <w:p w:rsidR="005714FD" w:rsidRPr="00E97B62" w:rsidRDefault="005714FD" w:rsidP="00E97B62">
      <w:pPr>
        <w:pStyle w:val="BodyText"/>
        <w:spacing w:before="1"/>
        <w:ind w:left="142" w:right="48"/>
        <w:rPr>
          <w:rFonts w:cstheme="majorBidi"/>
          <w:sz w:val="13"/>
        </w:rPr>
      </w:pPr>
    </w:p>
    <w:p w:rsidR="005714FD" w:rsidRPr="00E97B62" w:rsidRDefault="00E97B62" w:rsidP="00E97B62">
      <w:pPr>
        <w:pStyle w:val="BodyText"/>
        <w:numPr>
          <w:ilvl w:val="0"/>
          <w:numId w:val="3"/>
        </w:numPr>
        <w:spacing w:before="28" w:line="367" w:lineRule="auto"/>
        <w:ind w:right="48"/>
        <w:rPr>
          <w:rFonts w:cstheme="majorBidi"/>
        </w:rPr>
      </w:pPr>
      <w:r w:rsidRPr="00E97B62">
        <w:rPr>
          <w:rFonts w:cstheme="majorBidi"/>
        </w:rPr>
        <w:t>Ensuring the fulfillment of the guideline’s requirements</w:t>
      </w:r>
    </w:p>
    <w:p w:rsidR="005714FD" w:rsidRPr="00E97B62" w:rsidRDefault="005714FD" w:rsidP="00E97B62">
      <w:pPr>
        <w:pStyle w:val="BodyText"/>
        <w:spacing w:before="3"/>
        <w:ind w:left="142" w:right="48"/>
        <w:rPr>
          <w:rFonts w:cstheme="majorBidi"/>
          <w:sz w:val="23"/>
        </w:rPr>
      </w:pPr>
    </w:p>
    <w:p w:rsidR="005714FD" w:rsidRPr="00E97B62" w:rsidRDefault="00E97B62" w:rsidP="00E97B62">
      <w:pPr>
        <w:pStyle w:val="Heading2"/>
        <w:spacing w:before="32"/>
        <w:ind w:left="142" w:right="48"/>
        <w:rPr>
          <w:rFonts w:cstheme="majorBidi"/>
        </w:rPr>
      </w:pPr>
      <w:bookmarkStart w:id="7" w:name="_Toc517195504"/>
      <w:r w:rsidRPr="00E97B62">
        <w:rPr>
          <w:rFonts w:cstheme="majorBidi"/>
        </w:rPr>
        <w:t>6-2 Procurement and Supply Department</w:t>
      </w:r>
      <w:bookmarkEnd w:id="7"/>
    </w:p>
    <w:p w:rsidR="005714FD" w:rsidRPr="00E97B62" w:rsidRDefault="005714FD" w:rsidP="00E97B62">
      <w:pPr>
        <w:pStyle w:val="BodyText"/>
        <w:spacing w:before="9"/>
        <w:ind w:left="142" w:right="48"/>
        <w:rPr>
          <w:rFonts w:cstheme="majorBidi"/>
          <w:b/>
          <w:i/>
          <w:sz w:val="14"/>
        </w:rPr>
      </w:pPr>
    </w:p>
    <w:p w:rsidR="005714FD" w:rsidRPr="00E97B62" w:rsidRDefault="00E97B62" w:rsidP="00E97B62">
      <w:pPr>
        <w:pStyle w:val="BodyText"/>
        <w:numPr>
          <w:ilvl w:val="0"/>
          <w:numId w:val="3"/>
        </w:numPr>
        <w:spacing w:before="105"/>
        <w:ind w:right="48"/>
        <w:rPr>
          <w:rFonts w:cstheme="majorBidi"/>
        </w:rPr>
      </w:pPr>
      <w:r w:rsidRPr="00E97B62">
        <w:rPr>
          <w:rFonts w:cstheme="majorBidi"/>
        </w:rPr>
        <w:t>Supervising the firefighting foam procurement process</w:t>
      </w:r>
    </w:p>
    <w:p w:rsidR="005714FD" w:rsidRPr="00E97B62" w:rsidRDefault="00E97B62" w:rsidP="00E97B62">
      <w:pPr>
        <w:pStyle w:val="BodyText"/>
        <w:numPr>
          <w:ilvl w:val="0"/>
          <w:numId w:val="3"/>
        </w:numPr>
        <w:spacing w:before="188"/>
        <w:ind w:right="48"/>
        <w:rPr>
          <w:rFonts w:cstheme="majorBidi"/>
        </w:rPr>
      </w:pPr>
      <w:r w:rsidRPr="00E97B62">
        <w:rPr>
          <w:rFonts w:cstheme="majorBidi"/>
        </w:rPr>
        <w:t>Identifying the reputable foam manufacturing companies</w:t>
      </w:r>
    </w:p>
    <w:p w:rsidR="005714FD" w:rsidRPr="00E97B62" w:rsidRDefault="00E97B62" w:rsidP="00E97B62">
      <w:pPr>
        <w:pStyle w:val="BodyText"/>
        <w:numPr>
          <w:ilvl w:val="0"/>
          <w:numId w:val="3"/>
        </w:numPr>
        <w:spacing w:before="189"/>
        <w:ind w:right="48"/>
        <w:rPr>
          <w:rFonts w:cstheme="majorBidi"/>
        </w:rPr>
      </w:pPr>
      <w:r w:rsidRPr="00E97B62">
        <w:rPr>
          <w:rFonts w:cstheme="majorBidi"/>
        </w:rPr>
        <w:t>Supplying standard high-quality foam as requested by the relevant unit</w:t>
      </w:r>
    </w:p>
    <w:p w:rsidR="005714FD" w:rsidRPr="00E97B62" w:rsidRDefault="005714FD" w:rsidP="00E97B62">
      <w:pPr>
        <w:ind w:left="142" w:right="48"/>
        <w:rPr>
          <w:rFonts w:cstheme="majorBidi"/>
        </w:rPr>
        <w:sectPr w:rsidR="005714FD" w:rsidRPr="00E97B62">
          <w:pgSz w:w="12240" w:h="15840"/>
          <w:pgMar w:top="1420" w:right="1660" w:bottom="960" w:left="1460" w:header="720" w:footer="720" w:gutter="0"/>
          <w:cols w:space="720"/>
        </w:sectPr>
      </w:pPr>
    </w:p>
    <w:p w:rsidR="005714FD" w:rsidRPr="00E97B62" w:rsidRDefault="00E97B62" w:rsidP="00E97B62">
      <w:pPr>
        <w:spacing w:before="207"/>
        <w:ind w:left="142" w:right="48"/>
        <w:rPr>
          <w:rFonts w:cstheme="majorBidi"/>
          <w:b/>
          <w:bCs/>
          <w:i/>
          <w:sz w:val="24"/>
          <w:szCs w:val="24"/>
        </w:rPr>
      </w:pPr>
      <w:r w:rsidRPr="00E97B62">
        <w:rPr>
          <w:rFonts w:cstheme="majorBidi"/>
          <w:b/>
          <w:bCs/>
          <w:sz w:val="24"/>
          <w:szCs w:val="24"/>
        </w:rPr>
        <w:lastRenderedPageBreak/>
        <w:t>6-3 HSE Department</w:t>
      </w:r>
    </w:p>
    <w:p w:rsidR="005714FD" w:rsidRPr="00E97B62" w:rsidRDefault="005714FD" w:rsidP="00E97B62">
      <w:pPr>
        <w:pStyle w:val="BodyText"/>
        <w:spacing w:before="9"/>
        <w:ind w:left="142" w:right="48"/>
        <w:rPr>
          <w:rFonts w:cstheme="majorBidi"/>
          <w:b/>
          <w:i/>
          <w:sz w:val="14"/>
        </w:rPr>
      </w:pPr>
    </w:p>
    <w:p w:rsidR="005714FD" w:rsidRPr="00E97B62" w:rsidRDefault="00E97B62" w:rsidP="00E97B62">
      <w:pPr>
        <w:pStyle w:val="BodyText"/>
        <w:numPr>
          <w:ilvl w:val="0"/>
          <w:numId w:val="3"/>
        </w:numPr>
        <w:spacing w:before="106"/>
        <w:ind w:right="48"/>
        <w:rPr>
          <w:rFonts w:cstheme="majorBidi"/>
        </w:rPr>
      </w:pPr>
      <w:r w:rsidRPr="00E97B62">
        <w:rPr>
          <w:rFonts w:cstheme="majorBidi"/>
        </w:rPr>
        <w:t>Preparing a firefighting foam procurement procedure/instruction based on the present guideline and interacting with the relevant departments</w:t>
      </w:r>
    </w:p>
    <w:p w:rsidR="005714FD" w:rsidRPr="00E97B62" w:rsidRDefault="005714FD" w:rsidP="00E97B62">
      <w:pPr>
        <w:pStyle w:val="BodyText"/>
        <w:spacing w:before="2"/>
        <w:ind w:left="142" w:right="48"/>
        <w:rPr>
          <w:rFonts w:cstheme="majorBidi"/>
          <w:sz w:val="13"/>
        </w:rPr>
      </w:pPr>
    </w:p>
    <w:p w:rsidR="005714FD" w:rsidRPr="00E97B62" w:rsidRDefault="00E97B62" w:rsidP="00E97B62">
      <w:pPr>
        <w:pStyle w:val="BodyText"/>
        <w:numPr>
          <w:ilvl w:val="0"/>
          <w:numId w:val="3"/>
        </w:numPr>
        <w:spacing w:before="27" w:line="367" w:lineRule="auto"/>
        <w:ind w:right="48"/>
        <w:rPr>
          <w:rFonts w:cstheme="majorBidi"/>
        </w:rPr>
      </w:pPr>
      <w:r w:rsidRPr="00E97B62">
        <w:rPr>
          <w:rFonts w:cstheme="majorBidi"/>
        </w:rPr>
        <w:t>Supervising the fulfillment of the requirements referred to in the instruction by the relevant departments through periodic inspections</w:t>
      </w:r>
    </w:p>
    <w:p w:rsidR="005714FD" w:rsidRPr="00E97B62" w:rsidRDefault="00E97B62" w:rsidP="00E97B62">
      <w:pPr>
        <w:pStyle w:val="BodyText"/>
        <w:numPr>
          <w:ilvl w:val="0"/>
          <w:numId w:val="3"/>
        </w:numPr>
        <w:spacing w:line="367" w:lineRule="auto"/>
        <w:ind w:right="48"/>
        <w:rPr>
          <w:rFonts w:cstheme="majorBidi"/>
        </w:rPr>
      </w:pPr>
      <w:r w:rsidRPr="00E97B62">
        <w:rPr>
          <w:rFonts w:cstheme="majorBidi"/>
        </w:rPr>
        <w:t>Providing the relevant personnel with the required training</w:t>
      </w:r>
    </w:p>
    <w:p w:rsidR="005714FD" w:rsidRPr="00E97B62" w:rsidRDefault="00E97B62" w:rsidP="00E97B62">
      <w:pPr>
        <w:pStyle w:val="Heading2"/>
        <w:ind w:left="142" w:right="48"/>
        <w:rPr>
          <w:rFonts w:cstheme="majorBidi"/>
        </w:rPr>
      </w:pPr>
      <w:bookmarkStart w:id="8" w:name="_Toc517195505"/>
      <w:r w:rsidRPr="00E97B62">
        <w:rPr>
          <w:rFonts w:cstheme="majorBidi"/>
        </w:rPr>
        <w:t>6-4 Foam Assessment Committee</w:t>
      </w:r>
      <w:bookmarkEnd w:id="8"/>
    </w:p>
    <w:p w:rsidR="005714FD" w:rsidRPr="00E97B62" w:rsidRDefault="005714FD" w:rsidP="00E97B62">
      <w:pPr>
        <w:pStyle w:val="BodyText"/>
        <w:spacing w:before="5"/>
        <w:ind w:left="142" w:right="48"/>
        <w:rPr>
          <w:rFonts w:cstheme="majorBidi"/>
          <w:sz w:val="9"/>
        </w:rPr>
      </w:pPr>
    </w:p>
    <w:p w:rsidR="005714FD" w:rsidRPr="00E97B62" w:rsidRDefault="00E97B62" w:rsidP="00E97B62">
      <w:pPr>
        <w:pStyle w:val="BodyText"/>
        <w:spacing w:before="51"/>
        <w:ind w:left="142" w:right="48"/>
        <w:rPr>
          <w:rFonts w:cstheme="majorBidi"/>
        </w:rPr>
      </w:pPr>
      <w:r w:rsidRPr="00E97B62">
        <w:rPr>
          <w:rFonts w:cstheme="majorBidi"/>
        </w:rPr>
        <w:t>The committee shall consist of at least four members from associate companies. From among these members, one is from the HSE Department of the associate company's headquarters, two are representatives of HSE departments of subsidiaries/operational areas, and one is from the Procurement and Supply Department.</w:t>
      </w:r>
    </w:p>
    <w:p w:rsidR="005714FD" w:rsidRPr="00E97B62" w:rsidRDefault="005714FD" w:rsidP="00E97B62">
      <w:pPr>
        <w:pStyle w:val="BodyText"/>
        <w:ind w:left="142" w:right="48"/>
        <w:rPr>
          <w:rFonts w:cstheme="majorBidi"/>
          <w:sz w:val="13"/>
        </w:rPr>
      </w:pPr>
    </w:p>
    <w:p w:rsidR="005714FD" w:rsidRPr="00E97B62" w:rsidRDefault="00E97B62" w:rsidP="00E97B62">
      <w:pPr>
        <w:pStyle w:val="BodyText"/>
        <w:spacing w:before="28"/>
        <w:ind w:left="142" w:right="48"/>
        <w:rPr>
          <w:rFonts w:cstheme="majorBidi"/>
        </w:rPr>
      </w:pPr>
      <w:r w:rsidRPr="00E97B62">
        <w:rPr>
          <w:rFonts w:cstheme="majorBidi"/>
        </w:rPr>
        <w:t>Note 1: At least half of the members plus one other member should be present at the site where the field test is being conducted.</w:t>
      </w:r>
    </w:p>
    <w:p w:rsidR="005714FD" w:rsidRPr="00E97B62" w:rsidRDefault="005714FD" w:rsidP="00E97B62">
      <w:pPr>
        <w:pStyle w:val="BodyText"/>
        <w:spacing w:before="3"/>
        <w:ind w:left="142" w:right="48"/>
        <w:rPr>
          <w:rFonts w:cstheme="majorBidi"/>
          <w:sz w:val="9"/>
        </w:rPr>
      </w:pPr>
    </w:p>
    <w:p w:rsidR="005714FD" w:rsidRPr="00E97B62" w:rsidRDefault="00E97B62" w:rsidP="00E97B62">
      <w:pPr>
        <w:pStyle w:val="BodyText"/>
        <w:spacing w:before="51"/>
        <w:ind w:left="142" w:right="48"/>
        <w:rPr>
          <w:rFonts w:cstheme="majorBidi"/>
        </w:rPr>
      </w:pPr>
      <w:r w:rsidRPr="00E97B62">
        <w:rPr>
          <w:rFonts w:cstheme="majorBidi"/>
        </w:rPr>
        <w:t>Note 2: One representative from NIOC’s HSE Department will attend the committee as the supervisor on a case-by-case basis (this representative is not required to attend all the committee’s meetings).</w:t>
      </w:r>
    </w:p>
    <w:p w:rsidR="005714FD" w:rsidRPr="00E97B62" w:rsidRDefault="00FA1ECB" w:rsidP="00E97B62">
      <w:pPr>
        <w:pStyle w:val="Heading2"/>
        <w:numPr>
          <w:ilvl w:val="0"/>
          <w:numId w:val="7"/>
        </w:numPr>
        <w:tabs>
          <w:tab w:val="left" w:pos="7085"/>
        </w:tabs>
        <w:spacing w:before="189"/>
        <w:ind w:right="48"/>
        <w:rPr>
          <w:rFonts w:cstheme="majorBidi"/>
        </w:rPr>
      </w:pPr>
      <w:r>
        <w:rPr>
          <w:rFonts w:cstheme="majorBidi"/>
          <w:b w:val="0"/>
          <w:bCs w:val="0"/>
        </w:rPr>
        <w:t xml:space="preserve"> </w:t>
      </w:r>
      <w:bookmarkStart w:id="9" w:name="_Toc517195506"/>
      <w:r w:rsidR="00E97B62" w:rsidRPr="00E97B62">
        <w:rPr>
          <w:rFonts w:cstheme="majorBidi"/>
        </w:rPr>
        <w:t>Membership requirements:</w:t>
      </w:r>
      <w:bookmarkEnd w:id="9"/>
    </w:p>
    <w:p w:rsidR="005714FD" w:rsidRPr="00E97B62" w:rsidRDefault="00FA1ECB" w:rsidP="00E97B62">
      <w:pPr>
        <w:pStyle w:val="BodyText"/>
        <w:numPr>
          <w:ilvl w:val="0"/>
          <w:numId w:val="8"/>
        </w:numPr>
        <w:spacing w:before="200"/>
        <w:ind w:right="48"/>
        <w:rPr>
          <w:rFonts w:cstheme="majorBidi"/>
        </w:rPr>
      </w:pPr>
      <w:r>
        <w:rPr>
          <w:rFonts w:cstheme="majorBidi"/>
        </w:rPr>
        <w:t xml:space="preserve"> </w:t>
      </w:r>
      <w:r w:rsidR="00E97B62" w:rsidRPr="00E97B62">
        <w:rPr>
          <w:rFonts w:cstheme="majorBidi"/>
        </w:rPr>
        <w:t xml:space="preserve"> The committee member should be </w:t>
      </w:r>
      <w:proofErr w:type="gramStart"/>
      <w:r w:rsidR="00E97B62" w:rsidRPr="00E97B62">
        <w:rPr>
          <w:rFonts w:cstheme="majorBidi"/>
        </w:rPr>
        <w:t>a personnel</w:t>
      </w:r>
      <w:proofErr w:type="gramEnd"/>
      <w:r w:rsidR="00E97B62" w:rsidRPr="00E97B62">
        <w:rPr>
          <w:rFonts w:cstheme="majorBidi"/>
        </w:rPr>
        <w:t xml:space="preserve"> of Safety and Firefighting Department.</w:t>
      </w:r>
    </w:p>
    <w:p w:rsidR="005714FD" w:rsidRPr="00E97B62" w:rsidRDefault="00FA1ECB" w:rsidP="00E97B62">
      <w:pPr>
        <w:pStyle w:val="BodyText"/>
        <w:numPr>
          <w:ilvl w:val="0"/>
          <w:numId w:val="8"/>
        </w:numPr>
        <w:spacing w:before="188"/>
        <w:ind w:right="48"/>
        <w:rPr>
          <w:rFonts w:cstheme="majorBidi"/>
        </w:rPr>
      </w:pPr>
      <w:r>
        <w:rPr>
          <w:rFonts w:cstheme="majorBidi"/>
        </w:rPr>
        <w:t xml:space="preserve"> </w:t>
      </w:r>
      <w:r w:rsidR="00E97B62" w:rsidRPr="00E97B62">
        <w:rPr>
          <w:rFonts w:cstheme="majorBidi"/>
        </w:rPr>
        <w:t xml:space="preserve"> The committee member should have completed basic, intermediate and advanced (theoretical and practical) courses on firefighting foams and earned the relevant valid course certificate.</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It should be noted that the representative of the Procurement and Supply Department is not required to earn the aforementioned certificate.</w:t>
      </w:r>
    </w:p>
    <w:p w:rsidR="005714FD" w:rsidRPr="00E97B62" w:rsidRDefault="005714FD" w:rsidP="00E97B62">
      <w:pPr>
        <w:pStyle w:val="BodyText"/>
        <w:spacing w:before="13"/>
        <w:ind w:left="142" w:right="48"/>
        <w:rPr>
          <w:rFonts w:cstheme="majorBidi"/>
          <w:sz w:val="10"/>
        </w:rPr>
      </w:pPr>
    </w:p>
    <w:p w:rsidR="005714FD" w:rsidRPr="00E97B62" w:rsidRDefault="005714FD" w:rsidP="00E97B62">
      <w:pPr>
        <w:ind w:left="142" w:right="48"/>
        <w:rPr>
          <w:rFonts w:cstheme="majorBidi"/>
          <w:sz w:val="10"/>
        </w:rPr>
        <w:sectPr w:rsidR="005714FD" w:rsidRPr="00E97B62">
          <w:pgSz w:w="12240" w:h="15840"/>
          <w:pgMar w:top="1420" w:right="1660" w:bottom="960" w:left="1460" w:header="720" w:footer="720" w:gutter="0"/>
          <w:cols w:space="720"/>
        </w:sectPr>
      </w:pPr>
    </w:p>
    <w:p w:rsidR="00E97B62" w:rsidRDefault="00E97B62" w:rsidP="00E97B62">
      <w:pPr>
        <w:pStyle w:val="BodyText"/>
        <w:ind w:left="142" w:right="48"/>
        <w:rPr>
          <w:rFonts w:cstheme="majorBidi"/>
          <w:b/>
          <w:bCs/>
        </w:rPr>
      </w:pPr>
      <w:r w:rsidRPr="00E97B62">
        <w:rPr>
          <w:rFonts w:cstheme="majorBidi"/>
          <w:b/>
          <w:bCs/>
        </w:rPr>
        <w:lastRenderedPageBreak/>
        <w:t xml:space="preserve">Committee Duties: </w:t>
      </w:r>
    </w:p>
    <w:p w:rsidR="00E97B62" w:rsidRDefault="00E97B62" w:rsidP="00E97B62">
      <w:pPr>
        <w:pStyle w:val="BodyText"/>
        <w:numPr>
          <w:ilvl w:val="0"/>
          <w:numId w:val="9"/>
        </w:numPr>
        <w:ind w:right="48"/>
        <w:rPr>
          <w:rFonts w:cstheme="majorBidi"/>
        </w:rPr>
      </w:pPr>
      <w:r w:rsidRPr="00E97B62">
        <w:rPr>
          <w:rFonts w:cstheme="majorBidi"/>
        </w:rPr>
        <w:t xml:space="preserve">Investigating and supervising all the phases of the foam procurement process according to relevant instruction </w:t>
      </w:r>
    </w:p>
    <w:p w:rsidR="005714FD" w:rsidRPr="00E97B62" w:rsidRDefault="00E97B62" w:rsidP="00E97B62">
      <w:pPr>
        <w:pStyle w:val="BodyText"/>
        <w:numPr>
          <w:ilvl w:val="0"/>
          <w:numId w:val="9"/>
        </w:numPr>
        <w:ind w:right="48"/>
        <w:rPr>
          <w:rFonts w:cstheme="majorBidi"/>
        </w:rPr>
      </w:pPr>
      <w:r w:rsidRPr="00E97B62">
        <w:rPr>
          <w:rFonts w:cstheme="majorBidi"/>
        </w:rPr>
        <w:t>Being present at the Iranian National Standards Organization’s partner laboratory when the field tests are being conducted</w:t>
      </w:r>
    </w:p>
    <w:p w:rsidR="00E97B62" w:rsidRDefault="00E97B62" w:rsidP="00E97B62">
      <w:pPr>
        <w:pStyle w:val="BodyText"/>
        <w:spacing w:before="28"/>
        <w:ind w:left="142" w:right="48"/>
        <w:rPr>
          <w:rFonts w:cstheme="majorBidi"/>
        </w:rPr>
        <w:sectPr w:rsidR="00E97B62" w:rsidSect="00E97B62">
          <w:type w:val="continuous"/>
          <w:pgSz w:w="12240" w:h="15840"/>
          <w:pgMar w:top="700" w:right="1660" w:bottom="280" w:left="1460" w:header="720" w:footer="720" w:gutter="0"/>
          <w:cols w:space="40"/>
        </w:sectPr>
      </w:pPr>
    </w:p>
    <w:p w:rsidR="005714FD" w:rsidRPr="00E97B62" w:rsidRDefault="00E97B62" w:rsidP="00E97B62">
      <w:pPr>
        <w:pStyle w:val="BodyText"/>
        <w:spacing w:before="28"/>
        <w:ind w:left="142" w:right="48"/>
        <w:rPr>
          <w:rFonts w:cstheme="majorBidi"/>
        </w:rPr>
        <w:sectPr w:rsidR="005714FD" w:rsidRPr="00E97B62">
          <w:type w:val="continuous"/>
          <w:pgSz w:w="12240" w:h="15840"/>
          <w:pgMar w:top="700" w:right="1660" w:bottom="280" w:left="1460" w:header="720" w:footer="720" w:gutter="0"/>
          <w:cols w:num="2" w:space="720" w:equalWidth="0">
            <w:col w:w="8252" w:space="40"/>
            <w:col w:w="828"/>
          </w:cols>
        </w:sectPr>
      </w:pPr>
      <w:r w:rsidRPr="00E97B62">
        <w:rPr>
          <w:rFonts w:cstheme="majorBidi"/>
        </w:rPr>
        <w:lastRenderedPageBreak/>
        <w:br w:type="column"/>
      </w:r>
    </w:p>
    <w:p w:rsidR="005714FD" w:rsidRPr="00E97B62" w:rsidRDefault="005714FD" w:rsidP="00E97B62">
      <w:pPr>
        <w:pStyle w:val="BodyText"/>
        <w:ind w:left="142" w:right="48"/>
        <w:rPr>
          <w:rFonts w:cstheme="majorBidi"/>
          <w:sz w:val="19"/>
        </w:rPr>
      </w:pPr>
    </w:p>
    <w:p w:rsidR="005714FD" w:rsidRPr="00E97B62" w:rsidRDefault="00E97B62" w:rsidP="00E97B62">
      <w:pPr>
        <w:pStyle w:val="Heading1"/>
        <w:ind w:left="142" w:right="48"/>
        <w:jc w:val="left"/>
        <w:rPr>
          <w:rFonts w:cstheme="majorBidi"/>
        </w:rPr>
      </w:pPr>
      <w:r w:rsidRPr="00E97B62">
        <w:rPr>
          <w:rFonts w:cstheme="majorBidi"/>
        </w:rPr>
        <w:t xml:space="preserve"> </w:t>
      </w:r>
      <w:bookmarkStart w:id="10" w:name="_Toc517195507"/>
      <w:r w:rsidRPr="00E97B62">
        <w:rPr>
          <w:rFonts w:cstheme="majorBidi"/>
        </w:rPr>
        <w:t>7. Types of Foam:</w:t>
      </w:r>
      <w:bookmarkEnd w:id="10"/>
    </w:p>
    <w:p w:rsidR="005714FD" w:rsidRPr="00E97B62" w:rsidRDefault="005714FD" w:rsidP="00E97B62">
      <w:pPr>
        <w:pStyle w:val="BodyText"/>
        <w:spacing w:before="14"/>
        <w:ind w:left="142" w:right="48"/>
        <w:rPr>
          <w:rFonts w:cstheme="majorBidi"/>
          <w:b/>
          <w:sz w:val="11"/>
        </w:rPr>
      </w:pPr>
    </w:p>
    <w:p w:rsidR="005714FD" w:rsidRPr="00E97B62" w:rsidRDefault="00E97B62" w:rsidP="00E97B62">
      <w:pPr>
        <w:pStyle w:val="BodyText"/>
        <w:spacing w:before="28"/>
        <w:ind w:left="142" w:right="48"/>
        <w:rPr>
          <w:rFonts w:cstheme="majorBidi"/>
        </w:rPr>
      </w:pPr>
      <w:r w:rsidRPr="00E97B62">
        <w:rPr>
          <w:rFonts w:cstheme="majorBidi"/>
        </w:rPr>
        <w:t>Today, the most common foams used in the firefighting industry include:</w:t>
      </w:r>
    </w:p>
    <w:p w:rsidR="005714FD" w:rsidRPr="00E97B62" w:rsidRDefault="005714FD" w:rsidP="00E97B62">
      <w:pPr>
        <w:pStyle w:val="BodyText"/>
        <w:spacing w:before="13"/>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1. Protein foam</w:t>
      </w:r>
    </w:p>
    <w:p w:rsidR="005714FD" w:rsidRPr="00E97B62" w:rsidRDefault="00E97B62" w:rsidP="00E97B62">
      <w:pPr>
        <w:pStyle w:val="BodyText"/>
        <w:spacing w:before="62" w:line="280" w:lineRule="auto"/>
        <w:ind w:left="142" w:right="48"/>
        <w:rPr>
          <w:rFonts w:cstheme="majorBidi"/>
        </w:rPr>
      </w:pPr>
      <w:r w:rsidRPr="00E97B62">
        <w:rPr>
          <w:rFonts w:cstheme="majorBidi"/>
        </w:rPr>
        <w:t xml:space="preserve">2. </w:t>
      </w:r>
      <w:proofErr w:type="spellStart"/>
      <w:r w:rsidRPr="00E97B62">
        <w:rPr>
          <w:rFonts w:cstheme="majorBidi"/>
        </w:rPr>
        <w:t>Fluoroprotein</w:t>
      </w:r>
      <w:proofErr w:type="spellEnd"/>
      <w:r w:rsidRPr="00E97B62">
        <w:rPr>
          <w:rFonts w:cstheme="majorBidi"/>
        </w:rPr>
        <w:t xml:space="preserve"> foam (FP) 3. </w:t>
      </w:r>
      <w:proofErr w:type="gramStart"/>
      <w:r w:rsidRPr="00E97B62">
        <w:rPr>
          <w:rFonts w:cstheme="majorBidi"/>
        </w:rPr>
        <w:t xml:space="preserve">Film forming </w:t>
      </w:r>
      <w:proofErr w:type="spellStart"/>
      <w:r w:rsidRPr="00E97B62">
        <w:rPr>
          <w:rFonts w:cstheme="majorBidi"/>
        </w:rPr>
        <w:t>fluoroprotein</w:t>
      </w:r>
      <w:proofErr w:type="spellEnd"/>
      <w:r w:rsidRPr="00E97B62">
        <w:rPr>
          <w:rFonts w:cstheme="majorBidi"/>
        </w:rPr>
        <w:t xml:space="preserve"> foam (FFFP) 4.</w:t>
      </w:r>
      <w:proofErr w:type="gramEnd"/>
      <w:r w:rsidRPr="00E97B62">
        <w:rPr>
          <w:rFonts w:cstheme="majorBidi"/>
        </w:rPr>
        <w:t xml:space="preserve"> Aqueous film forming foam (AFFF)</w:t>
      </w:r>
    </w:p>
    <w:p w:rsidR="005714FD" w:rsidRPr="00E97B62" w:rsidRDefault="00E97B62" w:rsidP="00E97B62">
      <w:pPr>
        <w:pStyle w:val="BodyText"/>
        <w:ind w:left="142" w:right="48"/>
        <w:rPr>
          <w:rFonts w:cstheme="majorBidi"/>
        </w:rPr>
      </w:pPr>
      <w:r w:rsidRPr="00E97B62">
        <w:rPr>
          <w:rFonts w:cstheme="majorBidi"/>
        </w:rPr>
        <w:t>5. Alcohol resistance aqueous film forming foam (AR-AFFF)</w:t>
      </w:r>
    </w:p>
    <w:p w:rsidR="005714FD" w:rsidRPr="00E97B62" w:rsidRDefault="00E97B62" w:rsidP="00E97B62">
      <w:pPr>
        <w:pStyle w:val="BodyText"/>
        <w:spacing w:before="62"/>
        <w:ind w:left="142" w:right="48"/>
        <w:rPr>
          <w:rFonts w:cstheme="majorBidi"/>
        </w:rPr>
      </w:pPr>
      <w:r w:rsidRPr="00E97B62">
        <w:rPr>
          <w:rFonts w:cstheme="majorBidi"/>
        </w:rPr>
        <w:t>6. Synthetic detergent foam</w:t>
      </w:r>
    </w:p>
    <w:p w:rsidR="005714FD" w:rsidRPr="00E97B62" w:rsidRDefault="005714FD" w:rsidP="00E97B62">
      <w:pPr>
        <w:pStyle w:val="BodyText"/>
        <w:spacing w:before="7"/>
        <w:ind w:left="142" w:right="48"/>
        <w:rPr>
          <w:rFonts w:cstheme="majorBidi"/>
          <w:sz w:val="13"/>
        </w:rPr>
      </w:pPr>
    </w:p>
    <w:p w:rsidR="005714FD" w:rsidRPr="00E97B62" w:rsidRDefault="00FA1ECB" w:rsidP="00E97B62">
      <w:pPr>
        <w:pStyle w:val="Heading2"/>
        <w:numPr>
          <w:ilvl w:val="0"/>
          <w:numId w:val="10"/>
        </w:numPr>
        <w:spacing w:before="71"/>
        <w:ind w:right="48"/>
        <w:rPr>
          <w:rFonts w:cstheme="majorBidi"/>
        </w:rPr>
      </w:pPr>
      <w:r>
        <w:rPr>
          <w:rFonts w:cstheme="majorBidi"/>
          <w:b w:val="0"/>
          <w:bCs w:val="0"/>
        </w:rPr>
        <w:t xml:space="preserve"> </w:t>
      </w:r>
      <w:r w:rsidR="00E97B62" w:rsidRPr="00E97B62">
        <w:rPr>
          <w:rFonts w:cstheme="majorBidi"/>
        </w:rPr>
        <w:t xml:space="preserve"> </w:t>
      </w:r>
      <w:bookmarkStart w:id="11" w:name="_Toc517195508"/>
      <w:r w:rsidR="00E97B62" w:rsidRPr="00E97B62">
        <w:rPr>
          <w:rFonts w:cstheme="majorBidi"/>
        </w:rPr>
        <w:t>Protein foam:</w:t>
      </w:r>
      <w:bookmarkEnd w:id="11"/>
    </w:p>
    <w:p w:rsidR="005714FD" w:rsidRPr="00E97B62" w:rsidRDefault="005714FD" w:rsidP="00E97B62">
      <w:pPr>
        <w:pStyle w:val="BodyText"/>
        <w:spacing w:before="6"/>
        <w:ind w:left="142" w:right="48"/>
        <w:rPr>
          <w:rFonts w:cstheme="majorBidi"/>
          <w:sz w:val="15"/>
        </w:rPr>
      </w:pPr>
    </w:p>
    <w:p w:rsidR="005714FD" w:rsidRPr="00E97B62" w:rsidRDefault="00E97B62" w:rsidP="00E97B62">
      <w:pPr>
        <w:pStyle w:val="BodyText"/>
        <w:spacing w:before="27"/>
        <w:ind w:left="142" w:right="48"/>
        <w:rPr>
          <w:rFonts w:cstheme="majorBidi"/>
        </w:rPr>
      </w:pPr>
      <w:r w:rsidRPr="00E97B62">
        <w:rPr>
          <w:rFonts w:cstheme="majorBidi"/>
        </w:rPr>
        <w:t xml:space="preserve">Protein foam is a type of foam concentrate derived from hydrolyzed proteins. </w:t>
      </w:r>
    </w:p>
    <w:p w:rsidR="005714FD" w:rsidRPr="00E97B62" w:rsidRDefault="005714FD" w:rsidP="00E97B62">
      <w:pPr>
        <w:pStyle w:val="BodyText"/>
        <w:spacing w:before="14"/>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 xml:space="preserve">These foams provide a homogeneous and stable coverage, slowly suppress the fire, and are cost-effective. </w:t>
      </w:r>
    </w:p>
    <w:p w:rsidR="005714FD" w:rsidRPr="00E97B62" w:rsidRDefault="005714FD" w:rsidP="00E97B62">
      <w:pPr>
        <w:pStyle w:val="BodyText"/>
        <w:spacing w:before="11"/>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Normal protein foams can be used with seawater and/or regular water. This type of foam should be mixed with air and used as air foam.</w:t>
      </w:r>
    </w:p>
    <w:p w:rsidR="005714FD" w:rsidRPr="00E97B62" w:rsidRDefault="005714FD" w:rsidP="00E97B62">
      <w:pPr>
        <w:pStyle w:val="BodyText"/>
        <w:spacing w:before="1"/>
        <w:ind w:left="142" w:right="48"/>
        <w:rPr>
          <w:rFonts w:cstheme="majorBidi"/>
          <w:sz w:val="22"/>
        </w:rPr>
      </w:pPr>
    </w:p>
    <w:p w:rsidR="005714FD" w:rsidRPr="00E97B62" w:rsidRDefault="00FA1ECB" w:rsidP="00E97B62">
      <w:pPr>
        <w:pStyle w:val="Heading2"/>
        <w:numPr>
          <w:ilvl w:val="0"/>
          <w:numId w:val="10"/>
        </w:numPr>
        <w:spacing w:before="72"/>
        <w:ind w:right="48"/>
        <w:rPr>
          <w:rFonts w:cstheme="majorBidi"/>
        </w:rPr>
      </w:pPr>
      <w:r>
        <w:rPr>
          <w:rFonts w:cstheme="majorBidi"/>
          <w:b w:val="0"/>
          <w:bCs w:val="0"/>
        </w:rPr>
        <w:t xml:space="preserve"> </w:t>
      </w:r>
      <w:r w:rsidR="00E97B62" w:rsidRPr="00E97B62">
        <w:rPr>
          <w:rFonts w:cstheme="majorBidi"/>
        </w:rPr>
        <w:t xml:space="preserve"> </w:t>
      </w:r>
      <w:bookmarkStart w:id="12" w:name="_Toc517195509"/>
      <w:proofErr w:type="spellStart"/>
      <w:r w:rsidR="00E97B62" w:rsidRPr="00E97B62">
        <w:rPr>
          <w:rFonts w:cstheme="majorBidi"/>
        </w:rPr>
        <w:t>Fluoroprotein</w:t>
      </w:r>
      <w:proofErr w:type="spellEnd"/>
      <w:r w:rsidR="00E97B62" w:rsidRPr="00E97B62">
        <w:rPr>
          <w:rFonts w:cstheme="majorBidi"/>
        </w:rPr>
        <w:t xml:space="preserve"> foam (FP):</w:t>
      </w:r>
      <w:bookmarkEnd w:id="12"/>
      <w:r w:rsidR="00E97B62" w:rsidRPr="00E97B62">
        <w:rPr>
          <w:rFonts w:cstheme="majorBidi"/>
        </w:rPr>
        <w:t xml:space="preserve"> </w:t>
      </w:r>
    </w:p>
    <w:p w:rsidR="005714FD" w:rsidRPr="00E97B62" w:rsidRDefault="005714FD" w:rsidP="00E97B62">
      <w:pPr>
        <w:pStyle w:val="BodyText"/>
        <w:spacing w:before="5"/>
        <w:ind w:left="142" w:right="48"/>
        <w:rPr>
          <w:rFonts w:cstheme="majorBidi"/>
          <w:sz w:val="15"/>
        </w:rPr>
      </w:pPr>
    </w:p>
    <w:p w:rsidR="005714FD" w:rsidRPr="00E97B62" w:rsidRDefault="00E97B62" w:rsidP="00E97B62">
      <w:pPr>
        <w:pStyle w:val="BodyText"/>
        <w:spacing w:before="28"/>
        <w:ind w:left="142" w:right="48"/>
        <w:rPr>
          <w:rFonts w:cstheme="majorBidi"/>
        </w:rPr>
      </w:pPr>
      <w:proofErr w:type="spellStart"/>
      <w:r w:rsidRPr="00E97B62">
        <w:rPr>
          <w:rFonts w:cstheme="majorBidi"/>
        </w:rPr>
        <w:t>Fluoroprotein</w:t>
      </w:r>
      <w:proofErr w:type="spellEnd"/>
      <w:r w:rsidRPr="00E97B62">
        <w:rPr>
          <w:rFonts w:cstheme="majorBidi"/>
        </w:rPr>
        <w:t xml:space="preserve"> foams are protein foam concentrates with added </w:t>
      </w:r>
      <w:proofErr w:type="spellStart"/>
      <w:r w:rsidRPr="00E97B62">
        <w:rPr>
          <w:rFonts w:cstheme="majorBidi"/>
        </w:rPr>
        <w:t>fluorosurfactants</w:t>
      </w:r>
      <w:proofErr w:type="spellEnd"/>
      <w:r w:rsidRPr="00E97B62">
        <w:rPr>
          <w:rFonts w:cstheme="majorBidi"/>
        </w:rPr>
        <w:t xml:space="preserve">. </w:t>
      </w:r>
    </w:p>
    <w:p w:rsidR="005714FD" w:rsidRPr="00E97B62" w:rsidRDefault="005714FD" w:rsidP="00E97B62">
      <w:pPr>
        <w:pStyle w:val="BodyText"/>
        <w:spacing w:before="13"/>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 xml:space="preserve">These foams have a rather high thermal resistance. </w:t>
      </w:r>
      <w:proofErr w:type="gramStart"/>
      <w:r w:rsidRPr="00E97B62">
        <w:rPr>
          <w:rFonts w:cstheme="majorBidi"/>
        </w:rPr>
        <w:t>Beside</w:t>
      </w:r>
      <w:proofErr w:type="gramEnd"/>
      <w:r w:rsidRPr="00E97B62">
        <w:rPr>
          <w:rFonts w:cstheme="majorBidi"/>
        </w:rPr>
        <w:t xml:space="preserve"> preventing the recurrence of fire, they are used to suppress fires originating from hydrocarbon fuels and oxygenated additives.</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 xml:space="preserve"> </w:t>
      </w:r>
      <w:proofErr w:type="spellStart"/>
      <w:r w:rsidRPr="00E97B62">
        <w:rPr>
          <w:rFonts w:cstheme="majorBidi"/>
        </w:rPr>
        <w:t>Fluoroprotein</w:t>
      </w:r>
      <w:proofErr w:type="spellEnd"/>
      <w:r w:rsidRPr="00E97B62">
        <w:rPr>
          <w:rFonts w:cstheme="majorBidi"/>
        </w:rPr>
        <w:t xml:space="preserve"> foams can be used with seawater or regular water. </w:t>
      </w:r>
    </w:p>
    <w:p w:rsidR="005714FD" w:rsidRPr="00E97B62" w:rsidRDefault="00E97B62" w:rsidP="00E97B62">
      <w:pPr>
        <w:pStyle w:val="BodyText"/>
        <w:spacing w:before="188"/>
        <w:ind w:left="142" w:right="48"/>
        <w:rPr>
          <w:rFonts w:cstheme="majorBidi"/>
        </w:rPr>
      </w:pPr>
      <w:r w:rsidRPr="00E97B62">
        <w:rPr>
          <w:rFonts w:cstheme="majorBidi"/>
        </w:rPr>
        <w:t>These foams should be fully mixed with air. They should never be used in nozzles without ventilation.</w:t>
      </w:r>
    </w:p>
    <w:p w:rsidR="005714FD" w:rsidRPr="00E97B62" w:rsidRDefault="005714FD" w:rsidP="00E97B62">
      <w:pPr>
        <w:pStyle w:val="BodyText"/>
        <w:spacing w:before="1"/>
        <w:ind w:left="142" w:right="48"/>
        <w:rPr>
          <w:rFonts w:cstheme="majorBidi"/>
          <w:sz w:val="22"/>
        </w:rPr>
      </w:pPr>
    </w:p>
    <w:p w:rsidR="005714FD" w:rsidRPr="00E97B62" w:rsidRDefault="00FA1ECB" w:rsidP="00E97B62">
      <w:pPr>
        <w:pStyle w:val="Heading2"/>
        <w:numPr>
          <w:ilvl w:val="0"/>
          <w:numId w:val="10"/>
        </w:numPr>
        <w:spacing w:before="71"/>
        <w:ind w:right="48"/>
        <w:rPr>
          <w:rFonts w:cstheme="majorBidi"/>
        </w:rPr>
      </w:pPr>
      <w:r>
        <w:rPr>
          <w:rFonts w:cstheme="majorBidi"/>
          <w:b w:val="0"/>
          <w:bCs w:val="0"/>
        </w:rPr>
        <w:t xml:space="preserve"> </w:t>
      </w:r>
      <w:r w:rsidR="00E97B62" w:rsidRPr="00E97B62">
        <w:rPr>
          <w:rFonts w:cstheme="majorBidi"/>
        </w:rPr>
        <w:t xml:space="preserve"> </w:t>
      </w:r>
      <w:bookmarkStart w:id="13" w:name="_Toc517195510"/>
      <w:r w:rsidR="00E97B62" w:rsidRPr="00E97B62">
        <w:rPr>
          <w:rFonts w:cstheme="majorBidi"/>
        </w:rPr>
        <w:t xml:space="preserve">Film Forming </w:t>
      </w:r>
      <w:proofErr w:type="spellStart"/>
      <w:r w:rsidR="00E97B62" w:rsidRPr="00E97B62">
        <w:rPr>
          <w:rFonts w:cstheme="majorBidi"/>
        </w:rPr>
        <w:t>Fluoroprotein</w:t>
      </w:r>
      <w:proofErr w:type="spellEnd"/>
      <w:r w:rsidR="00E97B62" w:rsidRPr="00E97B62">
        <w:rPr>
          <w:rFonts w:cstheme="majorBidi"/>
        </w:rPr>
        <w:t xml:space="preserve"> Foam (FFFP):</w:t>
      </w:r>
      <w:bookmarkEnd w:id="13"/>
      <w:r w:rsidR="00E97B62" w:rsidRPr="00E97B62">
        <w:rPr>
          <w:rFonts w:cstheme="majorBidi"/>
        </w:rPr>
        <w:t xml:space="preserve"> </w:t>
      </w:r>
    </w:p>
    <w:p w:rsidR="005714FD" w:rsidRPr="00E97B62" w:rsidRDefault="005714FD" w:rsidP="00E97B62">
      <w:pPr>
        <w:pStyle w:val="BodyText"/>
        <w:spacing w:before="6"/>
        <w:ind w:left="142" w:right="48"/>
        <w:rPr>
          <w:rFonts w:cstheme="majorBidi"/>
          <w:sz w:val="15"/>
        </w:rPr>
      </w:pPr>
    </w:p>
    <w:p w:rsidR="005714FD" w:rsidRPr="00E97B62" w:rsidRDefault="00E97B62" w:rsidP="00E97B62">
      <w:pPr>
        <w:pStyle w:val="BodyText"/>
        <w:spacing w:before="28" w:line="367" w:lineRule="auto"/>
        <w:ind w:left="142" w:right="48"/>
        <w:rPr>
          <w:rFonts w:cstheme="majorBidi"/>
        </w:rPr>
      </w:pPr>
      <w:r w:rsidRPr="00E97B62">
        <w:rPr>
          <w:rFonts w:cstheme="majorBidi"/>
        </w:rPr>
        <w:t xml:space="preserve">Film forming </w:t>
      </w:r>
      <w:proofErr w:type="spellStart"/>
      <w:r w:rsidRPr="00E97B62">
        <w:rPr>
          <w:rFonts w:cstheme="majorBidi"/>
        </w:rPr>
        <w:t>fluoroprotein</w:t>
      </w:r>
      <w:proofErr w:type="spellEnd"/>
      <w:r w:rsidRPr="00E97B62">
        <w:rPr>
          <w:rFonts w:cstheme="majorBidi"/>
        </w:rPr>
        <w:t xml:space="preserve"> foams have all the properties attributed to </w:t>
      </w:r>
      <w:proofErr w:type="spellStart"/>
      <w:r w:rsidRPr="00E97B62">
        <w:rPr>
          <w:rFonts w:cstheme="majorBidi"/>
        </w:rPr>
        <w:t>fluoroprotein</w:t>
      </w:r>
      <w:proofErr w:type="spellEnd"/>
      <w:r w:rsidRPr="00E97B62">
        <w:rPr>
          <w:rFonts w:cstheme="majorBidi"/>
        </w:rPr>
        <w:t xml:space="preserve"> foams. Additionally, they can form a thin aqueous film on the surface of some hydrocarbons, accelerating the fire suppression process. </w:t>
      </w:r>
    </w:p>
    <w:p w:rsidR="005714FD" w:rsidRPr="00E97B62" w:rsidRDefault="00E97B62" w:rsidP="00E97B62">
      <w:pPr>
        <w:pStyle w:val="BodyText"/>
        <w:ind w:left="142" w:right="48"/>
        <w:rPr>
          <w:rFonts w:cstheme="majorBidi"/>
        </w:rPr>
      </w:pPr>
      <w:r w:rsidRPr="00E97B62">
        <w:rPr>
          <w:rFonts w:cstheme="majorBidi"/>
        </w:rPr>
        <w:t>Moreover, these foams are effective in preventing burn-back.</w:t>
      </w:r>
    </w:p>
    <w:p w:rsidR="005714FD" w:rsidRPr="00E97B62" w:rsidRDefault="0092685B" w:rsidP="00E97B62">
      <w:pPr>
        <w:pStyle w:val="BodyText"/>
        <w:spacing w:before="4"/>
        <w:ind w:left="142" w:right="48"/>
        <w:rPr>
          <w:rFonts w:cstheme="majorBidi"/>
          <w:sz w:val="17"/>
        </w:rPr>
        <w:sectPr w:rsidR="005714FD" w:rsidRPr="00E97B62">
          <w:pgSz w:w="12240" w:h="15840"/>
          <w:pgMar w:top="1420" w:right="1660" w:bottom="960" w:left="1460" w:header="720" w:footer="720" w:gutter="0"/>
          <w:cols w:space="720"/>
        </w:sectPr>
      </w:pPr>
      <w:r>
        <w:rPr>
          <w:rFonts w:cstheme="majorBidi"/>
          <w:noProof/>
          <w:lang w:bidi="fa-IR"/>
        </w:rPr>
        <mc:AlternateContent>
          <mc:Choice Requires="wps">
            <w:drawing>
              <wp:anchor distT="0" distB="0" distL="0" distR="0" simplePos="0" relativeHeight="251665920" behindDoc="1" locked="0" layoutInCell="1" allowOverlap="1">
                <wp:simplePos x="0" y="0"/>
                <wp:positionH relativeFrom="page">
                  <wp:posOffset>1075055</wp:posOffset>
                </wp:positionH>
                <wp:positionV relativeFrom="paragraph">
                  <wp:posOffset>295910</wp:posOffset>
                </wp:positionV>
                <wp:extent cx="1720850" cy="0"/>
                <wp:effectExtent l="8255" t="10160" r="13970" b="8890"/>
                <wp:wrapTopAndBottom/>
                <wp:docPr id="39"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left:0;text-align:lef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23.3pt" to="220.1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TuFAIAACo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" strokeweight=".72pt">
                <w10:wrap type="topAndBottom" anchorx="page"/>
              </v:line>
            </w:pict>
          </mc:Fallback>
        </mc:AlternateContent>
      </w:r>
    </w:p>
    <w:p w:rsidR="005714FD" w:rsidRPr="00E97B62" w:rsidRDefault="00FA1ECB" w:rsidP="00E97B62">
      <w:pPr>
        <w:pStyle w:val="Heading2"/>
        <w:numPr>
          <w:ilvl w:val="0"/>
          <w:numId w:val="10"/>
        </w:numPr>
        <w:spacing w:before="71"/>
        <w:ind w:right="48"/>
        <w:rPr>
          <w:rFonts w:cstheme="majorBidi"/>
          <w:b w:val="0"/>
        </w:rPr>
      </w:pPr>
      <w:r>
        <w:rPr>
          <w:rFonts w:cstheme="majorBidi"/>
          <w:b w:val="0"/>
        </w:rPr>
        <w:lastRenderedPageBreak/>
        <w:t xml:space="preserve"> </w:t>
      </w:r>
      <w:bookmarkStart w:id="14" w:name="_Toc517195511"/>
      <w:r w:rsidR="00E97B62" w:rsidRPr="00E97B62">
        <w:rPr>
          <w:rFonts w:cstheme="majorBidi"/>
        </w:rPr>
        <w:t>Aqueous Film Forming Foam (AFFF):</w:t>
      </w:r>
      <w:bookmarkEnd w:id="14"/>
    </w:p>
    <w:p w:rsidR="005714FD" w:rsidRPr="00E97B62" w:rsidRDefault="005714FD" w:rsidP="00E97B62">
      <w:pPr>
        <w:pStyle w:val="BodyText"/>
        <w:spacing w:before="5"/>
        <w:ind w:left="142" w:right="48"/>
        <w:rPr>
          <w:rFonts w:cstheme="majorBidi"/>
          <w:sz w:val="15"/>
        </w:rPr>
      </w:pPr>
    </w:p>
    <w:p w:rsidR="005714FD" w:rsidRPr="00E97B62" w:rsidRDefault="00E97B62" w:rsidP="00E97B62">
      <w:pPr>
        <w:pStyle w:val="BodyText"/>
        <w:spacing w:before="28"/>
        <w:ind w:left="142" w:right="48"/>
        <w:rPr>
          <w:rFonts w:cstheme="majorBidi"/>
        </w:rPr>
      </w:pPr>
      <w:r w:rsidRPr="00E97B62">
        <w:rPr>
          <w:rFonts w:cstheme="majorBidi"/>
        </w:rPr>
        <w:t xml:space="preserve">Aqueous Film Forming Foam is a foam concentrate derived from a mixture of fluorinated and hydrocarbon surfactants. They can from </w:t>
      </w:r>
      <w:proofErr w:type="gramStart"/>
      <w:r w:rsidRPr="00E97B62">
        <w:rPr>
          <w:rFonts w:cstheme="majorBidi"/>
        </w:rPr>
        <w:t>an</w:t>
      </w:r>
      <w:proofErr w:type="gramEnd"/>
      <w:r w:rsidRPr="00E97B62">
        <w:rPr>
          <w:rFonts w:cstheme="majorBidi"/>
        </w:rPr>
        <w:t xml:space="preserve"> thin aqueous film on the surface of some hydrocarbons.</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 xml:space="preserve"> This type of foam is a made of a mixture of chemicals and synthetic foaming agents. </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 xml:space="preserve">The layer covering the surface </w:t>
      </w:r>
      <w:proofErr w:type="gramStart"/>
      <w:r w:rsidRPr="00E97B62">
        <w:rPr>
          <w:rFonts w:cstheme="majorBidi"/>
        </w:rPr>
        <w:t>reduced  the</w:t>
      </w:r>
      <w:proofErr w:type="gramEnd"/>
      <w:r w:rsidRPr="00E97B62">
        <w:rPr>
          <w:rFonts w:cstheme="majorBidi"/>
        </w:rPr>
        <w:t xml:space="preserve"> surface tension of the foam solution, fully covering the hydrocarbon surface.</w:t>
      </w:r>
    </w:p>
    <w:p w:rsidR="005714FD" w:rsidRPr="00E97B62" w:rsidRDefault="005714FD" w:rsidP="00E97B62">
      <w:pPr>
        <w:pStyle w:val="BodyText"/>
        <w:ind w:left="142" w:right="48"/>
        <w:rPr>
          <w:rFonts w:cstheme="majorBidi"/>
          <w:sz w:val="22"/>
        </w:rPr>
      </w:pPr>
    </w:p>
    <w:p w:rsidR="005714FD" w:rsidRPr="00E97B62" w:rsidRDefault="00E97B62" w:rsidP="00E97B62">
      <w:pPr>
        <w:pStyle w:val="Heading2"/>
        <w:numPr>
          <w:ilvl w:val="0"/>
          <w:numId w:val="10"/>
        </w:numPr>
      </w:pPr>
      <w:bookmarkStart w:id="15" w:name="_Toc517195512"/>
      <w:r w:rsidRPr="00E97B62">
        <w:t>Alcohol Resistance Aqueous Film Forming Foam (AR-AFFF):</w:t>
      </w:r>
      <w:bookmarkEnd w:id="15"/>
      <w:r w:rsidRPr="00E97B62">
        <w:t xml:space="preserve"> </w:t>
      </w:r>
    </w:p>
    <w:p w:rsidR="005714FD" w:rsidRPr="00E97B62" w:rsidRDefault="005714FD" w:rsidP="00E97B62">
      <w:pPr>
        <w:pStyle w:val="BodyText"/>
        <w:spacing w:before="5"/>
        <w:ind w:left="142" w:right="48"/>
        <w:rPr>
          <w:rFonts w:cstheme="majorBidi"/>
          <w:sz w:val="10"/>
        </w:rPr>
      </w:pPr>
    </w:p>
    <w:p w:rsidR="005714FD" w:rsidRPr="00E97B62" w:rsidRDefault="00E97B62" w:rsidP="00E97B62">
      <w:pPr>
        <w:pStyle w:val="BodyText"/>
        <w:spacing w:before="85" w:line="367" w:lineRule="auto"/>
        <w:ind w:left="142" w:right="48"/>
        <w:rPr>
          <w:rFonts w:cstheme="majorBidi"/>
        </w:rPr>
      </w:pPr>
      <w:r w:rsidRPr="00E97B62">
        <w:rPr>
          <w:rFonts w:cstheme="majorBidi"/>
        </w:rPr>
        <w:t xml:space="preserve">   Alcohol resistance aqueous film forming foam is made up of a mixture of synthetic detergents, chemicals, and polymers. Polar solvent fuels such as alcohols can destroy foams which are not resistant to alcohol.  </w:t>
      </w:r>
    </w:p>
    <w:p w:rsidR="005714FD" w:rsidRPr="00E97B62" w:rsidRDefault="00E97B62" w:rsidP="00E97B62">
      <w:pPr>
        <w:pStyle w:val="BodyText"/>
        <w:spacing w:line="355" w:lineRule="exact"/>
        <w:ind w:left="142" w:right="48"/>
        <w:rPr>
          <w:rFonts w:cstheme="majorBidi"/>
        </w:rPr>
      </w:pPr>
      <w:r w:rsidRPr="00E97B62">
        <w:rPr>
          <w:rFonts w:cstheme="majorBidi"/>
        </w:rPr>
        <w:t>Alcohol resistance aqueous film forming foams act like aqueous Film Forming Foam when faced with hydrocarbons, forming an aqueous film on the hydrocarbon surface.</w:t>
      </w:r>
    </w:p>
    <w:p w:rsidR="005714FD" w:rsidRPr="00E97B62" w:rsidRDefault="005714FD" w:rsidP="00E97B62">
      <w:pPr>
        <w:pStyle w:val="BodyText"/>
        <w:ind w:left="142" w:right="48"/>
        <w:rPr>
          <w:rFonts w:cstheme="majorBidi"/>
          <w:sz w:val="22"/>
        </w:rPr>
      </w:pPr>
    </w:p>
    <w:p w:rsidR="005714FD" w:rsidRPr="00E97B62" w:rsidRDefault="00FA1ECB" w:rsidP="00E97B62">
      <w:pPr>
        <w:pStyle w:val="Heading2"/>
        <w:numPr>
          <w:ilvl w:val="0"/>
          <w:numId w:val="10"/>
        </w:numPr>
        <w:spacing w:before="72"/>
        <w:ind w:right="48"/>
        <w:rPr>
          <w:rFonts w:cstheme="majorBidi"/>
        </w:rPr>
      </w:pPr>
      <w:r>
        <w:rPr>
          <w:rFonts w:cstheme="majorBidi"/>
          <w:b w:val="0"/>
          <w:bCs w:val="0"/>
        </w:rPr>
        <w:t xml:space="preserve"> </w:t>
      </w:r>
      <w:r w:rsidR="00E97B62" w:rsidRPr="00E97B62">
        <w:rPr>
          <w:rFonts w:cstheme="majorBidi"/>
        </w:rPr>
        <w:t xml:space="preserve"> </w:t>
      </w:r>
      <w:bookmarkStart w:id="16" w:name="_Toc517195513"/>
      <w:r w:rsidR="00E97B62" w:rsidRPr="00E97B62">
        <w:rPr>
          <w:rFonts w:cstheme="majorBidi"/>
        </w:rPr>
        <w:t xml:space="preserve">Alcohol Resistant Film Forming </w:t>
      </w:r>
      <w:proofErr w:type="spellStart"/>
      <w:r w:rsidR="00E97B62" w:rsidRPr="00E97B62">
        <w:rPr>
          <w:rFonts w:cstheme="majorBidi"/>
        </w:rPr>
        <w:t>Fluoroprotein</w:t>
      </w:r>
      <w:proofErr w:type="spellEnd"/>
      <w:r w:rsidR="00E97B62" w:rsidRPr="00E97B62">
        <w:rPr>
          <w:rFonts w:cstheme="majorBidi"/>
        </w:rPr>
        <w:t xml:space="preserve"> Foam (AR-FFFP):</w:t>
      </w:r>
      <w:bookmarkEnd w:id="16"/>
    </w:p>
    <w:p w:rsidR="005714FD" w:rsidRPr="00E97B62" w:rsidRDefault="005714FD" w:rsidP="00E97B62">
      <w:pPr>
        <w:pStyle w:val="BodyText"/>
        <w:spacing w:before="4"/>
        <w:ind w:left="142" w:right="48"/>
        <w:rPr>
          <w:rFonts w:cstheme="majorBidi"/>
          <w:sz w:val="10"/>
        </w:rPr>
      </w:pPr>
    </w:p>
    <w:p w:rsidR="005714FD" w:rsidRPr="00E97B62" w:rsidRDefault="005714FD" w:rsidP="00E97B62">
      <w:pPr>
        <w:ind w:left="142" w:right="48"/>
        <w:rPr>
          <w:rFonts w:cstheme="majorBidi"/>
          <w:sz w:val="10"/>
        </w:rPr>
        <w:sectPr w:rsidR="005714FD" w:rsidRPr="00E97B62">
          <w:pgSz w:w="12240" w:h="15840"/>
          <w:pgMar w:top="1420" w:right="1660" w:bottom="960" w:left="1460" w:header="720" w:footer="720" w:gutter="0"/>
          <w:cols w:space="720"/>
        </w:sectPr>
      </w:pPr>
    </w:p>
    <w:p w:rsidR="005714FD" w:rsidRPr="00E97B62" w:rsidRDefault="00E97B62" w:rsidP="00E97B62">
      <w:pPr>
        <w:pStyle w:val="BodyText"/>
        <w:tabs>
          <w:tab w:val="left" w:pos="2256"/>
          <w:tab w:val="left" w:pos="1905"/>
          <w:tab w:val="left" w:pos="1340"/>
          <w:tab w:val="left" w:pos="801"/>
          <w:tab w:val="left" w:pos="395"/>
          <w:tab w:val="left" w:pos="2723"/>
          <w:tab w:val="left" w:pos="2005"/>
          <w:tab w:val="left" w:pos="1376"/>
          <w:tab w:val="left" w:pos="1061"/>
        </w:tabs>
        <w:spacing w:before="85"/>
        <w:ind w:left="142" w:right="48"/>
        <w:rPr>
          <w:rFonts w:cstheme="majorBidi"/>
        </w:rPr>
      </w:pPr>
      <w:r w:rsidRPr="00E97B62">
        <w:rPr>
          <w:rFonts w:cstheme="majorBidi"/>
        </w:rPr>
        <w:lastRenderedPageBreak/>
        <w:t xml:space="preserve">Alcohol resistant film forming </w:t>
      </w:r>
      <w:proofErr w:type="spellStart"/>
      <w:r w:rsidRPr="00E97B62">
        <w:rPr>
          <w:rFonts w:cstheme="majorBidi"/>
        </w:rPr>
        <w:t>fluoroprotein</w:t>
      </w:r>
      <w:proofErr w:type="spellEnd"/>
      <w:r w:rsidRPr="00E97B62">
        <w:rPr>
          <w:rFonts w:cstheme="majorBidi"/>
        </w:rPr>
        <w:t xml:space="preserve"> Foam is made up of a mixture of </w:t>
      </w:r>
      <w:proofErr w:type="spellStart"/>
      <w:r w:rsidRPr="00E97B62">
        <w:rPr>
          <w:rFonts w:cstheme="majorBidi"/>
        </w:rPr>
        <w:t>fluoroprotein</w:t>
      </w:r>
      <w:proofErr w:type="spellEnd"/>
      <w:r w:rsidRPr="00E97B62">
        <w:rPr>
          <w:rFonts w:cstheme="majorBidi"/>
        </w:rPr>
        <w:t xml:space="preserve"> foam and polymers.</w:t>
      </w:r>
      <w:r>
        <w:rPr>
          <w:rFonts w:cstheme="majorBidi"/>
        </w:rPr>
        <w:t xml:space="preserve"> </w:t>
      </w:r>
      <w:r w:rsidRPr="00E97B62">
        <w:rPr>
          <w:rFonts w:cstheme="majorBidi"/>
        </w:rPr>
        <w:t xml:space="preserve">When faced with hydrocarbon fuels, it acts like the film forming </w:t>
      </w:r>
      <w:proofErr w:type="spellStart"/>
      <w:r w:rsidRPr="00E97B62">
        <w:rPr>
          <w:rFonts w:cstheme="majorBidi"/>
        </w:rPr>
        <w:t>fluoroprotein</w:t>
      </w:r>
      <w:proofErr w:type="spellEnd"/>
      <w:r w:rsidRPr="00E97B62">
        <w:rPr>
          <w:rFonts w:cstheme="majorBidi"/>
        </w:rPr>
        <w:t xml:space="preserve"> foam, forming an aqueous film on their surface.</w:t>
      </w:r>
    </w:p>
    <w:p w:rsidR="00E97B62" w:rsidRDefault="00E97B62" w:rsidP="00E97B62">
      <w:pPr>
        <w:pStyle w:val="BodyText"/>
        <w:spacing w:before="12"/>
        <w:ind w:left="142" w:right="48"/>
        <w:rPr>
          <w:rFonts w:cstheme="majorBidi"/>
          <w:sz w:val="10"/>
        </w:rPr>
        <w:sectPr w:rsidR="00E97B62" w:rsidSect="00E97B62">
          <w:type w:val="continuous"/>
          <w:pgSz w:w="12240" w:h="15840"/>
          <w:pgMar w:top="700" w:right="1660" w:bottom="280" w:left="1460" w:header="720" w:footer="720" w:gutter="0"/>
          <w:cols w:space="720"/>
        </w:sectPr>
      </w:pP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When used on polar solvents (or water soluble fuels), the polymer forms a thick film on the fuel’s surface. The film separates the foam from the fuel, avoiding any contact between the foam and the fuel and preventing its destruction.</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ind w:left="142" w:right="48"/>
        <w:rPr>
          <w:rFonts w:cstheme="majorBidi"/>
          <w:sz w:val="22"/>
        </w:rPr>
      </w:pPr>
    </w:p>
    <w:p w:rsidR="005714FD" w:rsidRPr="00E97B62" w:rsidRDefault="00FA1ECB" w:rsidP="00E97B62">
      <w:pPr>
        <w:pStyle w:val="Heading2"/>
        <w:numPr>
          <w:ilvl w:val="0"/>
          <w:numId w:val="10"/>
        </w:numPr>
        <w:spacing w:before="44"/>
        <w:ind w:right="48"/>
        <w:rPr>
          <w:rFonts w:cstheme="majorBidi"/>
          <w:sz w:val="16"/>
          <w:szCs w:val="16"/>
        </w:rPr>
      </w:pPr>
      <w:r>
        <w:rPr>
          <w:rFonts w:cstheme="majorBidi"/>
          <w:b w:val="0"/>
          <w:bCs w:val="0"/>
        </w:rPr>
        <w:t xml:space="preserve"> </w:t>
      </w:r>
      <w:r w:rsidR="00E97B62" w:rsidRPr="00E97B62">
        <w:rPr>
          <w:rFonts w:cstheme="majorBidi"/>
        </w:rPr>
        <w:t xml:space="preserve"> </w:t>
      </w:r>
      <w:bookmarkStart w:id="17" w:name="_Toc517195514"/>
      <w:r w:rsidR="00E97B62" w:rsidRPr="00E97B62">
        <w:rPr>
          <w:rFonts w:cstheme="majorBidi"/>
        </w:rPr>
        <w:t>Synthetic Detergent Foam:</w:t>
      </w:r>
      <w:bookmarkEnd w:id="17"/>
    </w:p>
    <w:p w:rsidR="005714FD" w:rsidRPr="00E97B62" w:rsidRDefault="005714FD" w:rsidP="00E97B62">
      <w:pPr>
        <w:pStyle w:val="BodyText"/>
        <w:spacing w:before="7"/>
        <w:ind w:left="142" w:right="48"/>
        <w:rPr>
          <w:rFonts w:cstheme="majorBidi"/>
          <w:sz w:val="15"/>
        </w:rPr>
      </w:pPr>
    </w:p>
    <w:p w:rsidR="005714FD" w:rsidRPr="00E97B62" w:rsidRDefault="00E97B62" w:rsidP="00E97B62">
      <w:pPr>
        <w:pStyle w:val="BodyText"/>
        <w:spacing w:before="27"/>
        <w:ind w:left="142" w:right="48"/>
        <w:rPr>
          <w:rFonts w:cstheme="majorBidi"/>
        </w:rPr>
      </w:pPr>
      <w:r w:rsidRPr="00E97B62">
        <w:rPr>
          <w:rFonts w:cstheme="majorBidi"/>
        </w:rPr>
        <w:t xml:space="preserve">    Synthetic detergent foams can be used to suppress small-scale hydrocarbon fires.  </w:t>
      </w:r>
    </w:p>
    <w:p w:rsidR="005714FD" w:rsidRPr="00E97B62" w:rsidRDefault="00E97B62" w:rsidP="00E97B62">
      <w:pPr>
        <w:pStyle w:val="BodyText"/>
        <w:spacing w:before="188"/>
        <w:ind w:left="142" w:right="48"/>
        <w:rPr>
          <w:rFonts w:cstheme="majorBidi"/>
        </w:rPr>
      </w:pPr>
      <w:r w:rsidRPr="00E97B62">
        <w:rPr>
          <w:rFonts w:cstheme="majorBidi"/>
        </w:rPr>
        <w:t>These foams are made of synthetic foaming and stabilizing agents.</w:t>
      </w: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92685B" w:rsidP="00E97B62">
      <w:pPr>
        <w:pStyle w:val="BodyText"/>
        <w:spacing w:before="5"/>
        <w:ind w:left="142" w:right="48"/>
        <w:rPr>
          <w:rFonts w:cstheme="majorBidi"/>
          <w:sz w:val="29"/>
        </w:rPr>
      </w:pPr>
      <w:r>
        <w:rPr>
          <w:rFonts w:cstheme="majorBidi"/>
          <w:noProof/>
          <w:lang w:bidi="fa-IR"/>
        </w:rPr>
        <mc:AlternateContent>
          <mc:Choice Requires="wps">
            <w:drawing>
              <wp:anchor distT="0" distB="0" distL="0" distR="0" simplePos="0" relativeHeight="251666944" behindDoc="1" locked="0" layoutInCell="1" allowOverlap="1">
                <wp:simplePos x="0" y="0"/>
                <wp:positionH relativeFrom="page">
                  <wp:posOffset>1075055</wp:posOffset>
                </wp:positionH>
                <wp:positionV relativeFrom="paragraph">
                  <wp:posOffset>305435</wp:posOffset>
                </wp:positionV>
                <wp:extent cx="1720850" cy="0"/>
                <wp:effectExtent l="8255" t="10160" r="13970" b="8890"/>
                <wp:wrapTopAndBottom/>
                <wp:docPr id="3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0850" cy="0"/>
                        </a:xfrm>
                        <a:prstGeom prst="line">
                          <a:avLst/>
                        </a:prstGeom>
                        <a:noFill/>
                        <a:ln w="8382">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left:0;text-align:lef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65pt,24.05pt" to="220.1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" strokeweight=".66pt">
                <w10:wrap type="topAndBottom" anchorx="page"/>
              </v:line>
            </w:pict>
          </mc:Fallback>
        </mc:AlternateContent>
      </w:r>
    </w:p>
    <w:p w:rsidR="005714FD" w:rsidRPr="00E97B62" w:rsidRDefault="005714FD" w:rsidP="00E97B62">
      <w:pPr>
        <w:spacing w:line="242" w:lineRule="exact"/>
        <w:ind w:left="142" w:right="48"/>
        <w:rPr>
          <w:rFonts w:cstheme="majorBidi"/>
          <w:sz w:val="19"/>
        </w:rPr>
        <w:sectPr w:rsidR="005714FD" w:rsidRPr="00E97B62">
          <w:type w:val="continuous"/>
          <w:pgSz w:w="12240" w:h="15840"/>
          <w:pgMar w:top="700" w:right="1660" w:bottom="280" w:left="1460" w:header="720" w:footer="720" w:gutter="0"/>
          <w:cols w:space="720"/>
        </w:sectPr>
      </w:pPr>
    </w:p>
    <w:p w:rsidR="005714FD" w:rsidRPr="00E97B62" w:rsidRDefault="00E97B62" w:rsidP="00E97B62">
      <w:pPr>
        <w:pStyle w:val="BodyText"/>
        <w:spacing w:before="152"/>
        <w:ind w:left="142" w:right="48"/>
        <w:rPr>
          <w:rFonts w:cstheme="majorBidi"/>
        </w:rPr>
      </w:pPr>
      <w:r w:rsidRPr="00E97B62">
        <w:rPr>
          <w:rFonts w:cstheme="majorBidi"/>
        </w:rPr>
        <w:lastRenderedPageBreak/>
        <w:t xml:space="preserve">Synthetic foams with average expansion ratios are used to suppress hazardous toxic vapors. </w:t>
      </w:r>
    </w:p>
    <w:p w:rsidR="005714FD" w:rsidRPr="00E97B62" w:rsidRDefault="00E97B62" w:rsidP="00E97B62">
      <w:pPr>
        <w:pStyle w:val="BodyText"/>
        <w:spacing w:before="187"/>
        <w:ind w:left="142" w:right="48"/>
        <w:rPr>
          <w:rFonts w:cstheme="majorBidi"/>
        </w:rPr>
      </w:pPr>
      <w:r w:rsidRPr="00E97B62">
        <w:rPr>
          <w:rFonts w:cstheme="majorBidi"/>
        </w:rPr>
        <w:t>Different foams are used to suppress fires based on the different chemicals the fuels involved in the fires are made up. Foams with high expansion ratios are used in foam total flooding systems.</w:t>
      </w:r>
    </w:p>
    <w:p w:rsidR="005714FD" w:rsidRPr="00E97B62" w:rsidRDefault="00E97B62" w:rsidP="00E97B62">
      <w:pPr>
        <w:pStyle w:val="Heading1"/>
        <w:ind w:left="142" w:right="48"/>
        <w:jc w:val="left"/>
        <w:rPr>
          <w:rFonts w:cstheme="majorBidi"/>
        </w:rPr>
      </w:pPr>
      <w:bookmarkStart w:id="18" w:name="_Toc517195515"/>
      <w:r w:rsidRPr="00E97B62">
        <w:rPr>
          <w:rFonts w:cstheme="majorBidi"/>
        </w:rPr>
        <w:t>8. Foam Procurement Process</w:t>
      </w:r>
      <w:bookmarkEnd w:id="18"/>
    </w:p>
    <w:p w:rsidR="005714FD" w:rsidRPr="00E97B62" w:rsidRDefault="005714FD" w:rsidP="00E97B62">
      <w:pPr>
        <w:pStyle w:val="BodyText"/>
        <w:ind w:left="142" w:right="48"/>
        <w:rPr>
          <w:rFonts w:cstheme="majorBidi"/>
          <w:b/>
          <w:sz w:val="21"/>
        </w:rPr>
      </w:pPr>
    </w:p>
    <w:p w:rsidR="005714FD" w:rsidRPr="00E97B62" w:rsidRDefault="00E97B62" w:rsidP="00E97B62">
      <w:pPr>
        <w:pStyle w:val="Heading2"/>
        <w:ind w:left="142" w:right="48"/>
        <w:rPr>
          <w:rFonts w:cstheme="majorBidi"/>
          <w:i/>
        </w:rPr>
      </w:pPr>
      <w:bookmarkStart w:id="19" w:name="_Toc517195516"/>
      <w:r w:rsidRPr="00E97B62">
        <w:rPr>
          <w:rFonts w:cstheme="majorBidi"/>
        </w:rPr>
        <w:t>8-1 Foam Type Selection with Respect to the Flammable Substances Used in the Industry</w:t>
      </w:r>
      <w:bookmarkEnd w:id="19"/>
      <w:r w:rsidRPr="00E97B62">
        <w:rPr>
          <w:rFonts w:cstheme="majorBidi"/>
        </w:rPr>
        <w:t xml:space="preserve"> </w:t>
      </w:r>
    </w:p>
    <w:p w:rsidR="005714FD" w:rsidRPr="00E97B62" w:rsidRDefault="005714FD" w:rsidP="00E97B62">
      <w:pPr>
        <w:pStyle w:val="BodyText"/>
        <w:spacing w:before="1"/>
        <w:ind w:left="142" w:right="48"/>
        <w:rPr>
          <w:rFonts w:cstheme="majorBidi"/>
          <w:b/>
          <w:i/>
          <w:sz w:val="22"/>
        </w:rPr>
      </w:pPr>
    </w:p>
    <w:p w:rsidR="005714FD" w:rsidRPr="00E97B62" w:rsidRDefault="00E97B62" w:rsidP="00E97B62">
      <w:pPr>
        <w:pStyle w:val="BodyText"/>
        <w:spacing w:before="28"/>
        <w:ind w:left="142" w:right="48"/>
        <w:rPr>
          <w:rFonts w:cstheme="majorBidi"/>
        </w:rPr>
      </w:pPr>
      <w:r w:rsidRPr="00E97B62">
        <w:rPr>
          <w:rFonts w:cstheme="majorBidi"/>
        </w:rPr>
        <w:t>As different foams have different applications, the Safety and Firefighting Department along with the Production Department shall determine the type of foam to be used in different cases based on the current available standards, including NFPA 11, 3778-1, and IPS-E-SF-140, and according to the following criteria: the process type, the flammable substances present at the operation site, the area’s weather and climatic conditions, the fire suppression systems accessible by each company, and the company’s type of activities.</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ind w:left="142" w:right="48"/>
        <w:rPr>
          <w:rFonts w:cstheme="majorBidi"/>
          <w:sz w:val="17"/>
        </w:rPr>
      </w:pPr>
    </w:p>
    <w:p w:rsidR="005714FD" w:rsidRPr="00E97B62" w:rsidRDefault="00E97B62" w:rsidP="00E97B62">
      <w:pPr>
        <w:pStyle w:val="Heading2"/>
        <w:ind w:left="142" w:right="48"/>
        <w:rPr>
          <w:rFonts w:cstheme="majorBidi"/>
        </w:rPr>
      </w:pPr>
      <w:bookmarkStart w:id="20" w:name="_Toc517195517"/>
      <w:r w:rsidRPr="00E97B62">
        <w:rPr>
          <w:rFonts w:cstheme="majorBidi"/>
        </w:rPr>
        <w:t xml:space="preserve">8-2 Calculation of the </w:t>
      </w:r>
      <w:proofErr w:type="gramStart"/>
      <w:r w:rsidRPr="00E97B62">
        <w:rPr>
          <w:rFonts w:cstheme="majorBidi"/>
        </w:rPr>
        <w:t>Required</w:t>
      </w:r>
      <w:proofErr w:type="gramEnd"/>
      <w:r w:rsidRPr="00E97B62">
        <w:rPr>
          <w:rFonts w:cstheme="majorBidi"/>
        </w:rPr>
        <w:t xml:space="preserve"> amount of Foam</w:t>
      </w:r>
      <w:bookmarkEnd w:id="20"/>
    </w:p>
    <w:p w:rsidR="005714FD" w:rsidRPr="00E97B62" w:rsidRDefault="00E97B62" w:rsidP="00E97B62">
      <w:pPr>
        <w:pStyle w:val="BodyText"/>
        <w:spacing w:before="28"/>
        <w:ind w:left="142" w:right="48"/>
        <w:rPr>
          <w:rFonts w:cstheme="majorBidi"/>
        </w:rPr>
      </w:pPr>
      <w:r w:rsidRPr="00E97B62">
        <w:rPr>
          <w:rFonts w:cstheme="majorBidi"/>
        </w:rPr>
        <w:t>In order to properly manage the purchased foam and avoid purchasing extra amounts of foam inevitably destined to be disposed, the Safety and Firefighting Department shall perform a risk assessment according to Standard NFPA 11 (Section 6.12.9) and determine the amount of the foam required by different operational units according to the identified potential emergency scenarios, process type, equipment, and type and quantity of the flammable substances available at the site. The following should also be taken into consideration while determining the amount of the foam required by different units.</w:t>
      </w:r>
    </w:p>
    <w:p w:rsidR="005714FD" w:rsidRPr="00E97B62" w:rsidRDefault="005714FD" w:rsidP="00E97B62">
      <w:pPr>
        <w:pStyle w:val="BodyText"/>
        <w:spacing w:before="5"/>
        <w:ind w:left="142" w:right="48"/>
        <w:rPr>
          <w:rFonts w:cstheme="majorBidi"/>
          <w:sz w:val="9"/>
        </w:rPr>
      </w:pPr>
    </w:p>
    <w:p w:rsidR="005714FD" w:rsidRPr="00E97B62" w:rsidRDefault="005714FD" w:rsidP="00E97B62">
      <w:pPr>
        <w:ind w:left="142" w:right="48"/>
        <w:rPr>
          <w:rFonts w:cstheme="majorBidi"/>
          <w:sz w:val="9"/>
        </w:rPr>
        <w:sectPr w:rsidR="005714FD" w:rsidRPr="00E97B62">
          <w:pgSz w:w="12240" w:h="15840"/>
          <w:pgMar w:top="1420" w:right="1660" w:bottom="960" w:left="1460" w:header="720" w:footer="720" w:gutter="0"/>
          <w:cols w:space="720"/>
        </w:sectPr>
      </w:pPr>
    </w:p>
    <w:p w:rsidR="005714FD" w:rsidRPr="00E97B62" w:rsidRDefault="005714FD" w:rsidP="00E97B62">
      <w:pPr>
        <w:pStyle w:val="BodyText"/>
        <w:spacing w:before="12"/>
        <w:ind w:left="142" w:right="48"/>
        <w:rPr>
          <w:rFonts w:cstheme="majorBidi"/>
          <w:sz w:val="6"/>
        </w:rPr>
      </w:pPr>
    </w:p>
    <w:p w:rsidR="00B60C19" w:rsidRDefault="00FA1ECB" w:rsidP="00B60C19">
      <w:pPr>
        <w:pStyle w:val="BodyText"/>
        <w:numPr>
          <w:ilvl w:val="0"/>
          <w:numId w:val="11"/>
        </w:numPr>
        <w:spacing w:before="87" w:line="367" w:lineRule="auto"/>
        <w:ind w:right="48"/>
        <w:rPr>
          <w:rFonts w:cstheme="majorBidi"/>
        </w:rPr>
      </w:pPr>
      <w:r>
        <w:rPr>
          <w:rFonts w:cstheme="majorBidi"/>
        </w:rPr>
        <w:t xml:space="preserve"> </w:t>
      </w:r>
      <w:r w:rsidR="00E97B62" w:rsidRPr="00E97B62">
        <w:rPr>
          <w:rFonts w:cstheme="majorBidi"/>
        </w:rPr>
        <w:t xml:space="preserve"> The required amount of foam for fixed foam systems </w:t>
      </w:r>
    </w:p>
    <w:p w:rsidR="00B60C19" w:rsidRDefault="00FA1ECB" w:rsidP="00B60C19">
      <w:pPr>
        <w:pStyle w:val="BodyText"/>
        <w:numPr>
          <w:ilvl w:val="0"/>
          <w:numId w:val="11"/>
        </w:numPr>
        <w:spacing w:before="87" w:line="367" w:lineRule="auto"/>
        <w:ind w:right="48"/>
        <w:rPr>
          <w:rFonts w:cstheme="majorBidi"/>
        </w:rPr>
      </w:pPr>
      <w:r>
        <w:rPr>
          <w:rFonts w:cstheme="majorBidi"/>
        </w:rPr>
        <w:t xml:space="preserve"> </w:t>
      </w:r>
      <w:r w:rsidR="00E97B62" w:rsidRPr="00E97B62">
        <w:rPr>
          <w:rFonts w:cstheme="majorBidi"/>
        </w:rPr>
        <w:t xml:space="preserve"> The required amount of foam for semi-fixed foam systems (e.g., the dry riser in tanks) </w:t>
      </w:r>
    </w:p>
    <w:p w:rsidR="005714FD" w:rsidRPr="00E97B62" w:rsidRDefault="00FA1ECB" w:rsidP="00B60C19">
      <w:pPr>
        <w:pStyle w:val="BodyText"/>
        <w:numPr>
          <w:ilvl w:val="0"/>
          <w:numId w:val="11"/>
        </w:numPr>
        <w:spacing w:before="87" w:line="367" w:lineRule="auto"/>
        <w:ind w:right="48"/>
        <w:rPr>
          <w:rFonts w:cstheme="majorBidi"/>
        </w:rPr>
      </w:pPr>
      <w:r>
        <w:rPr>
          <w:rFonts w:cstheme="majorBidi"/>
        </w:rPr>
        <w:t xml:space="preserve"> </w:t>
      </w:r>
      <w:r w:rsidR="00E97B62" w:rsidRPr="00E97B62">
        <w:rPr>
          <w:rFonts w:cstheme="majorBidi"/>
        </w:rPr>
        <w:t xml:space="preserve"> The required amount of foam for portable foam systems (e.g., fire engines)</w:t>
      </w:r>
    </w:p>
    <w:p w:rsidR="005714FD" w:rsidRPr="00E97B62" w:rsidRDefault="00FA1ECB" w:rsidP="00B60C19">
      <w:pPr>
        <w:pStyle w:val="BodyText"/>
        <w:numPr>
          <w:ilvl w:val="0"/>
          <w:numId w:val="11"/>
        </w:numPr>
        <w:spacing w:line="354" w:lineRule="exact"/>
        <w:ind w:right="48"/>
        <w:rPr>
          <w:rFonts w:cstheme="majorBidi"/>
        </w:rPr>
      </w:pPr>
      <w:r>
        <w:rPr>
          <w:rFonts w:cstheme="majorBidi"/>
        </w:rPr>
        <w:t xml:space="preserve"> </w:t>
      </w:r>
      <w:r w:rsidR="00E97B62" w:rsidRPr="00E97B62">
        <w:rPr>
          <w:rFonts w:cstheme="majorBidi"/>
        </w:rPr>
        <w:t xml:space="preserve"> The required amount of foam for practical training</w:t>
      </w:r>
    </w:p>
    <w:p w:rsidR="005714FD" w:rsidRPr="00E97B62" w:rsidRDefault="00FA1ECB" w:rsidP="00B60C19">
      <w:pPr>
        <w:pStyle w:val="BodyText"/>
        <w:numPr>
          <w:ilvl w:val="0"/>
          <w:numId w:val="11"/>
        </w:numPr>
        <w:spacing w:before="189"/>
        <w:ind w:right="48"/>
        <w:rPr>
          <w:rFonts w:cstheme="majorBidi"/>
        </w:rPr>
      </w:pPr>
      <w:r>
        <w:rPr>
          <w:rFonts w:cstheme="majorBidi"/>
        </w:rPr>
        <w:t xml:space="preserve"> </w:t>
      </w:r>
      <w:r w:rsidR="00E97B62" w:rsidRPr="00E97B62">
        <w:rPr>
          <w:rFonts w:cstheme="majorBidi"/>
        </w:rPr>
        <w:t xml:space="preserve"> The average annual foam consumption during the past five years</w:t>
      </w:r>
    </w:p>
    <w:p w:rsidR="005714FD" w:rsidRPr="00E97B62" w:rsidRDefault="005714FD" w:rsidP="00E97B62">
      <w:pPr>
        <w:ind w:left="142" w:right="48"/>
        <w:rPr>
          <w:rFonts w:cstheme="majorBidi"/>
        </w:rPr>
        <w:sectPr w:rsidR="005714FD" w:rsidRPr="00E97B62">
          <w:type w:val="continuous"/>
          <w:pgSz w:w="12240" w:h="15840"/>
          <w:pgMar w:top="700" w:right="1660" w:bottom="280" w:left="1460" w:header="720" w:footer="720" w:gutter="0"/>
          <w:cols w:space="720"/>
        </w:sectPr>
      </w:pPr>
    </w:p>
    <w:p w:rsidR="005714FD" w:rsidRPr="00E97B62" w:rsidRDefault="00FA1ECB" w:rsidP="00B60C19">
      <w:pPr>
        <w:pStyle w:val="BodyText"/>
        <w:numPr>
          <w:ilvl w:val="0"/>
          <w:numId w:val="11"/>
        </w:numPr>
        <w:spacing w:before="87"/>
        <w:ind w:right="48"/>
        <w:rPr>
          <w:rFonts w:cstheme="majorBidi"/>
        </w:rPr>
      </w:pPr>
      <w:r>
        <w:rPr>
          <w:rFonts w:cstheme="majorBidi"/>
        </w:rPr>
        <w:lastRenderedPageBreak/>
        <w:t xml:space="preserve"> </w:t>
      </w:r>
      <w:r w:rsidR="00E97B62" w:rsidRPr="00E97B62">
        <w:rPr>
          <w:rFonts w:cstheme="majorBidi"/>
        </w:rPr>
        <w:t xml:space="preserve"> Special conditions (helping suppress fire at adjacent units, and special emergency conditions such as destruction of the foam tank)</w:t>
      </w:r>
    </w:p>
    <w:p w:rsidR="005714FD" w:rsidRPr="00E97B62" w:rsidRDefault="005714FD" w:rsidP="00E97B62">
      <w:pPr>
        <w:pStyle w:val="BodyText"/>
        <w:spacing w:before="4"/>
        <w:ind w:left="142" w:right="48"/>
        <w:rPr>
          <w:rFonts w:cstheme="majorBidi"/>
          <w:sz w:val="14"/>
        </w:rPr>
      </w:pPr>
    </w:p>
    <w:p w:rsidR="005714FD" w:rsidRPr="00E97B62" w:rsidRDefault="005714FD" w:rsidP="00E97B62">
      <w:pPr>
        <w:pStyle w:val="BodyText"/>
        <w:ind w:left="142" w:right="48"/>
        <w:rPr>
          <w:rFonts w:cstheme="majorBidi"/>
          <w:sz w:val="25"/>
        </w:rPr>
      </w:pPr>
    </w:p>
    <w:p w:rsidR="005714FD" w:rsidRPr="00E97B62" w:rsidRDefault="00E97B62" w:rsidP="00E97B62">
      <w:pPr>
        <w:pStyle w:val="BodyText"/>
        <w:spacing w:before="28"/>
        <w:ind w:left="142" w:right="48"/>
        <w:rPr>
          <w:rFonts w:cstheme="majorBidi"/>
        </w:rPr>
      </w:pPr>
      <w:r w:rsidRPr="00E97B62">
        <w:rPr>
          <w:rFonts w:cstheme="majorBidi"/>
        </w:rPr>
        <w:t>It is recommended that a safety factor of at least 2 be considered for the estimated amounts.</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Note 1: Companies with affiliates (subsidiaries/operational areas) should take into consideration the foams’ production date, the consumption rate, and the available stock at all their affiliates’ warehouses while calculating the required amount of foam. All the planning and management processes shall be based on the available stock at the warehouses so that, when placing an order for the foam needed by an operational area or operating company, the available stock at the warehouses associated with other areas and companies is checked. Moreover, foams are transferred between companies according to their expiry date to avoid waste of resources.</w:t>
      </w:r>
    </w:p>
    <w:p w:rsidR="005714FD" w:rsidRPr="00E97B62" w:rsidRDefault="005714FD" w:rsidP="00E97B62">
      <w:pPr>
        <w:pStyle w:val="BodyText"/>
        <w:spacing w:before="2"/>
        <w:ind w:left="142" w:right="48"/>
        <w:rPr>
          <w:rFonts w:cstheme="majorBidi"/>
          <w:b/>
          <w:sz w:val="10"/>
        </w:rPr>
      </w:pPr>
    </w:p>
    <w:p w:rsidR="005714FD" w:rsidRPr="00E97B62" w:rsidRDefault="005714FD" w:rsidP="00E97B62">
      <w:pPr>
        <w:pStyle w:val="BodyText"/>
        <w:spacing w:before="10"/>
        <w:ind w:left="142" w:right="48"/>
        <w:rPr>
          <w:rFonts w:cstheme="majorBidi"/>
          <w:sz w:val="10"/>
        </w:rPr>
      </w:pPr>
    </w:p>
    <w:p w:rsidR="005714FD" w:rsidRPr="00E97B62" w:rsidRDefault="00E97B62" w:rsidP="00E97B62">
      <w:pPr>
        <w:pStyle w:val="BodyText"/>
        <w:spacing w:before="28" w:line="367" w:lineRule="auto"/>
        <w:ind w:left="142" w:right="48"/>
        <w:rPr>
          <w:rFonts w:cstheme="majorBidi"/>
        </w:rPr>
      </w:pPr>
      <w:r w:rsidRPr="00E97B62">
        <w:rPr>
          <w:rFonts w:cstheme="majorBidi"/>
        </w:rPr>
        <w:t xml:space="preserve"> </w:t>
      </w:r>
      <w:r w:rsidRPr="00E97B62">
        <w:rPr>
          <w:rFonts w:cstheme="majorBidi"/>
          <w:b/>
          <w:bCs/>
          <w:sz w:val="22"/>
          <w:szCs w:val="22"/>
        </w:rPr>
        <w:t>Note 2:</w:t>
      </w:r>
      <w:r w:rsidRPr="00E97B62">
        <w:rPr>
          <w:rFonts w:cstheme="majorBidi"/>
        </w:rPr>
        <w:t xml:space="preserve"> The companies should determine the necessary minimum stock according to the required amount of the foam calculated as above so that when the stock reaches the minimum, a purchase request is automatically generated and acted upon.</w:t>
      </w:r>
    </w:p>
    <w:p w:rsidR="005714FD" w:rsidRPr="00E97B62" w:rsidRDefault="005714FD" w:rsidP="00E97B62">
      <w:pPr>
        <w:pStyle w:val="BodyText"/>
        <w:spacing w:before="14"/>
        <w:ind w:left="142" w:right="48"/>
        <w:rPr>
          <w:rFonts w:cstheme="majorBidi"/>
          <w:sz w:val="16"/>
        </w:rPr>
      </w:pPr>
    </w:p>
    <w:p w:rsidR="005714FD" w:rsidRPr="00E97B62" w:rsidRDefault="00E97B62" w:rsidP="00E97B62">
      <w:pPr>
        <w:spacing w:before="31"/>
        <w:ind w:left="142" w:right="48"/>
        <w:rPr>
          <w:rFonts w:cstheme="majorBidi"/>
          <w:b/>
          <w:bCs/>
          <w:sz w:val="24"/>
          <w:szCs w:val="24"/>
        </w:rPr>
      </w:pPr>
      <w:r w:rsidRPr="00E97B62">
        <w:rPr>
          <w:rFonts w:cstheme="majorBidi"/>
          <w:b/>
          <w:bCs/>
          <w:sz w:val="24"/>
          <w:szCs w:val="24"/>
        </w:rPr>
        <w:t>8-3 Communication of Supply Needs</w:t>
      </w:r>
    </w:p>
    <w:p w:rsidR="005714FD" w:rsidRPr="00E97B62" w:rsidRDefault="005714FD" w:rsidP="00E97B62">
      <w:pPr>
        <w:pStyle w:val="BodyText"/>
        <w:ind w:left="142" w:right="48"/>
        <w:rPr>
          <w:rFonts w:cstheme="majorBidi"/>
          <w:b/>
          <w:i/>
          <w:sz w:val="22"/>
        </w:rPr>
      </w:pPr>
    </w:p>
    <w:p w:rsidR="005714FD" w:rsidRPr="00E97B62" w:rsidRDefault="00E97B62" w:rsidP="00E97B62">
      <w:pPr>
        <w:pStyle w:val="BodyText"/>
        <w:spacing w:before="28"/>
        <w:ind w:left="142" w:right="48"/>
        <w:rPr>
          <w:rFonts w:cstheme="majorBidi"/>
        </w:rPr>
      </w:pPr>
      <w:r w:rsidRPr="00E97B62">
        <w:rPr>
          <w:rFonts w:cstheme="majorBidi"/>
        </w:rPr>
        <w:t>In this phase, based on the available stock, the purchase request is completed (according to the ongoing procedure at the relevant company) and submitted to the Procurement and Supply Department.</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ind w:left="142" w:right="48"/>
        <w:rPr>
          <w:rFonts w:cstheme="majorBidi"/>
          <w:sz w:val="17"/>
        </w:rPr>
      </w:pPr>
    </w:p>
    <w:p w:rsidR="005714FD" w:rsidRPr="00E97B62" w:rsidRDefault="00E97B62" w:rsidP="00E97B62">
      <w:pPr>
        <w:pStyle w:val="Heading2"/>
        <w:ind w:left="142" w:right="48"/>
        <w:rPr>
          <w:rFonts w:cstheme="majorBidi"/>
        </w:rPr>
      </w:pPr>
      <w:bookmarkStart w:id="21" w:name="_Toc517195518"/>
      <w:r w:rsidRPr="00E97B62">
        <w:rPr>
          <w:rFonts w:cstheme="majorBidi"/>
        </w:rPr>
        <w:t>8-4 Manufacturer/Supplier Selection and Purchase Process</w:t>
      </w:r>
      <w:bookmarkEnd w:id="21"/>
    </w:p>
    <w:p w:rsidR="005714FD" w:rsidRPr="00E97B62" w:rsidRDefault="005714FD" w:rsidP="00E97B62">
      <w:pPr>
        <w:pStyle w:val="BodyText"/>
        <w:spacing w:before="10"/>
        <w:ind w:left="142" w:right="48"/>
        <w:rPr>
          <w:rFonts w:cstheme="majorBidi"/>
          <w:b/>
          <w:i/>
          <w:sz w:val="21"/>
        </w:rPr>
      </w:pPr>
    </w:p>
    <w:p w:rsidR="005714FD" w:rsidRPr="00E97B62" w:rsidRDefault="00E97B62" w:rsidP="00E97B62">
      <w:pPr>
        <w:pStyle w:val="BodyText"/>
        <w:spacing w:before="28"/>
        <w:ind w:left="142" w:right="48"/>
        <w:rPr>
          <w:rFonts w:cstheme="majorBidi"/>
        </w:rPr>
      </w:pPr>
      <w:r w:rsidRPr="00E97B62">
        <w:rPr>
          <w:rFonts w:cstheme="majorBidi"/>
        </w:rPr>
        <w:t>The call for bids for the purchase of firefighting foams is a two-stage process. These stages are as follows:</w:t>
      </w:r>
    </w:p>
    <w:p w:rsidR="005714FD" w:rsidRPr="00E97B62" w:rsidRDefault="005714FD" w:rsidP="00E97B62">
      <w:pPr>
        <w:pStyle w:val="BodyText"/>
        <w:spacing w:before="13"/>
        <w:ind w:left="142" w:right="48"/>
        <w:rPr>
          <w:rFonts w:cstheme="majorBidi"/>
          <w:sz w:val="10"/>
        </w:rPr>
      </w:pPr>
    </w:p>
    <w:p w:rsidR="005714FD" w:rsidRPr="00E97B62" w:rsidRDefault="005714FD" w:rsidP="00E97B62">
      <w:pPr>
        <w:pStyle w:val="BodyText"/>
        <w:spacing w:before="11"/>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1. All the manufacturers/suppliers approved by the Iranian National Standards Organization are invited.  All the subsidiaries/associate companies are obliged to search for and collect the records of manufacturers/suppliers of firefighting foams.</w:t>
      </w:r>
    </w:p>
    <w:p w:rsidR="005714FD" w:rsidRPr="00E97B62" w:rsidRDefault="005714FD" w:rsidP="00E97B62">
      <w:pPr>
        <w:pStyle w:val="BodyText"/>
        <w:spacing w:before="14"/>
        <w:ind w:left="142" w:right="48"/>
        <w:rPr>
          <w:rFonts w:cstheme="majorBidi"/>
          <w:sz w:val="10"/>
        </w:rPr>
      </w:pPr>
    </w:p>
    <w:p w:rsidR="005714FD" w:rsidRPr="00E97B62" w:rsidRDefault="005714FD" w:rsidP="00E97B62">
      <w:pPr>
        <w:pStyle w:val="BodyText"/>
        <w:spacing w:before="27"/>
        <w:ind w:left="142" w:right="48"/>
        <w:rPr>
          <w:rFonts w:cstheme="majorBidi"/>
        </w:rPr>
      </w:pP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spacing w:before="28"/>
        <w:ind w:left="142" w:right="48"/>
        <w:rPr>
          <w:rFonts w:cstheme="majorBidi"/>
        </w:rPr>
      </w:pPr>
    </w:p>
    <w:p w:rsidR="005714FD" w:rsidRPr="00E97B62" w:rsidRDefault="005714FD" w:rsidP="00E97B62">
      <w:pPr>
        <w:pStyle w:val="BodyText"/>
        <w:ind w:left="142" w:right="48"/>
        <w:rPr>
          <w:rFonts w:cstheme="majorBidi"/>
          <w:sz w:val="20"/>
        </w:rPr>
      </w:pPr>
    </w:p>
    <w:p w:rsidR="005714FD" w:rsidRPr="00E97B62" w:rsidRDefault="00E97B62" w:rsidP="00B60C19">
      <w:pPr>
        <w:pStyle w:val="BodyText"/>
        <w:spacing w:before="5"/>
        <w:ind w:left="142" w:right="48"/>
        <w:rPr>
          <w:rFonts w:cstheme="majorBidi"/>
        </w:rPr>
      </w:pPr>
      <w:r w:rsidRPr="00E97B62">
        <w:rPr>
          <w:rFonts w:cstheme="majorBidi"/>
        </w:rPr>
        <w:t>2. Manufacturers/suppliers of firefighting foams submit their sealed enveloped bids while taking into consideration the details of the call for bids, as well as the type and quality of the foam requested by the owner.</w:t>
      </w:r>
    </w:p>
    <w:p w:rsidR="005714FD" w:rsidRPr="00E97B62" w:rsidRDefault="005714FD" w:rsidP="00E97B62">
      <w:pPr>
        <w:pStyle w:val="BodyText"/>
        <w:spacing w:before="11"/>
        <w:ind w:left="142" w:right="48"/>
        <w:rPr>
          <w:rFonts w:cstheme="majorBidi"/>
          <w:sz w:val="10"/>
        </w:rPr>
      </w:pPr>
    </w:p>
    <w:p w:rsidR="005714FD" w:rsidRPr="00E97B62" w:rsidRDefault="00E97B62" w:rsidP="00B60C19">
      <w:pPr>
        <w:pStyle w:val="BodyText"/>
        <w:spacing w:before="28"/>
        <w:ind w:left="142" w:right="48"/>
        <w:rPr>
          <w:rFonts w:cstheme="majorBidi"/>
        </w:rPr>
      </w:pPr>
      <w:r w:rsidRPr="00E97B62">
        <w:rPr>
          <w:rFonts w:cstheme="majorBidi"/>
        </w:rPr>
        <w:t xml:space="preserve"> 3. Representatives of the requesting unit, Procurement and Supply Department, Commerce Department, and other departments involved should receive the sample firefighting foam </w:t>
      </w:r>
      <w:r w:rsidRPr="00E97B62">
        <w:rPr>
          <w:rFonts w:cstheme="majorBidi"/>
        </w:rPr>
        <w:lastRenderedPageBreak/>
        <w:t xml:space="preserve">from manufacturers/suppliers. The sample’s properties should comply with </w:t>
      </w:r>
      <w:proofErr w:type="gramStart"/>
      <w:r w:rsidRPr="00E97B62">
        <w:rPr>
          <w:rFonts w:cstheme="majorBidi"/>
        </w:rPr>
        <w:t>the those</w:t>
      </w:r>
      <w:proofErr w:type="gramEnd"/>
      <w:r w:rsidRPr="00E97B62">
        <w:rPr>
          <w:rFonts w:cstheme="majorBidi"/>
        </w:rPr>
        <w:t xml:space="preserve"> of the requested foam. The sample size should be enough so that it can be used in both laboratory and field tests and act as a control sample.</w:t>
      </w:r>
    </w:p>
    <w:p w:rsidR="005714FD" w:rsidRPr="00E97B62" w:rsidRDefault="005714FD" w:rsidP="00E97B62">
      <w:pPr>
        <w:pStyle w:val="BodyText"/>
        <w:spacing w:before="4"/>
        <w:ind w:left="142" w:right="48"/>
        <w:rPr>
          <w:rFonts w:cstheme="majorBidi"/>
          <w:sz w:val="9"/>
        </w:rPr>
      </w:pPr>
    </w:p>
    <w:p w:rsidR="005714FD" w:rsidRPr="00E97B62" w:rsidRDefault="00E97B62" w:rsidP="00E97B62">
      <w:pPr>
        <w:pStyle w:val="BodyText"/>
        <w:spacing w:before="51"/>
        <w:ind w:left="142" w:right="48"/>
        <w:rPr>
          <w:rFonts w:cstheme="majorBidi"/>
        </w:rPr>
      </w:pPr>
      <w:r w:rsidRPr="00E97B62">
        <w:rPr>
          <w:rFonts w:cstheme="majorBidi"/>
        </w:rPr>
        <w:t xml:space="preserve">4. The representative of HSE Department should code the samples so that foams supplied by different companies </w:t>
      </w:r>
      <w:proofErr w:type="gramStart"/>
      <w:r w:rsidRPr="00E97B62">
        <w:rPr>
          <w:rFonts w:cstheme="majorBidi"/>
        </w:rPr>
        <w:t>be</w:t>
      </w:r>
      <w:proofErr w:type="gramEnd"/>
      <w:r w:rsidRPr="00E97B62">
        <w:rPr>
          <w:rFonts w:cstheme="majorBidi"/>
        </w:rPr>
        <w:t xml:space="preserve"> identifiable.</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5. The coded samples are sent to the Iranian National Standards Organizations’ partner lab where their quality is assessed and relevant laboratory tests are performed on them.</w:t>
      </w:r>
    </w:p>
    <w:p w:rsidR="005714FD" w:rsidRPr="00E97B62" w:rsidRDefault="005714FD" w:rsidP="00E97B62">
      <w:pPr>
        <w:pStyle w:val="BodyText"/>
        <w:spacing w:before="14"/>
        <w:ind w:left="142" w:right="48"/>
        <w:rPr>
          <w:rFonts w:cstheme="majorBidi"/>
          <w:sz w:val="10"/>
        </w:rPr>
      </w:pPr>
    </w:p>
    <w:p w:rsidR="005714FD" w:rsidRPr="00E97B62" w:rsidRDefault="00E97B62" w:rsidP="00E97B62">
      <w:pPr>
        <w:pStyle w:val="BodyText"/>
        <w:spacing w:before="27" w:line="367" w:lineRule="auto"/>
        <w:ind w:left="142" w:right="48"/>
        <w:rPr>
          <w:rFonts w:cstheme="majorBidi"/>
        </w:rPr>
      </w:pPr>
      <w:r w:rsidRPr="00E97B62">
        <w:rPr>
          <w:rFonts w:cstheme="majorBidi"/>
        </w:rPr>
        <w:t xml:space="preserve">  </w:t>
      </w:r>
      <w:r w:rsidRPr="00E97B62">
        <w:rPr>
          <w:rFonts w:cstheme="majorBidi"/>
          <w:u w:val="single"/>
        </w:rPr>
        <w:t xml:space="preserve">Note 1: The laboratory tests should be carries out according to Standards No. 3778-1 and Appendix 7-1 of Ministry of Petroleum General Directorate's Firefighting Foam Procurement and Approval Instruction No. </w:t>
      </w:r>
      <w:proofErr w:type="gramStart"/>
      <w:r w:rsidRPr="00E97B62">
        <w:rPr>
          <w:rFonts w:cstheme="majorBidi"/>
          <w:u w:val="single"/>
        </w:rPr>
        <w:t>MOP-HSED-In-208(1).</w:t>
      </w:r>
      <w:proofErr w:type="gramEnd"/>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u w:val="single"/>
        </w:rPr>
        <w:t>Note 2: As long as the Ministry of Petroleum has no internal reference laboratory, samples should be sent to the relevant external laboratories based on the amount of the foam to be purchased. For the purchases of up to 20,000 liters, the samples are sent to one of the Iranians National Standards Organization’s partner laboratories. For purchased exceeding 20,000 liters, the samples are submitted to two separate Iranians National Standards Organization’s partner laboratories. If the results of the tests conducted by the two laboratories are contradictory, the samples are submitted to a third laboratory.</w:t>
      </w:r>
    </w:p>
    <w:p w:rsidR="005714FD" w:rsidRPr="00E97B62" w:rsidRDefault="005714FD" w:rsidP="00E97B62">
      <w:pPr>
        <w:pStyle w:val="BodyText"/>
        <w:spacing w:before="13"/>
        <w:ind w:left="142" w:right="48"/>
        <w:rPr>
          <w:rFonts w:cstheme="majorBidi"/>
          <w:sz w:val="10"/>
        </w:rPr>
      </w:pPr>
    </w:p>
    <w:p w:rsidR="005714FD" w:rsidRPr="00E97B62" w:rsidRDefault="005714FD" w:rsidP="00E97B62">
      <w:pPr>
        <w:pStyle w:val="BodyText"/>
        <w:spacing w:before="9"/>
        <w:ind w:left="142" w:right="48"/>
        <w:rPr>
          <w:rFonts w:cstheme="majorBidi"/>
          <w:sz w:val="13"/>
        </w:rPr>
      </w:pPr>
    </w:p>
    <w:p w:rsidR="005714FD" w:rsidRPr="00E97B62" w:rsidRDefault="00E97B62" w:rsidP="00E97B62">
      <w:pPr>
        <w:pStyle w:val="BodyText"/>
        <w:spacing w:before="28"/>
        <w:ind w:left="142" w:right="48"/>
        <w:rPr>
          <w:rFonts w:cstheme="majorBidi"/>
        </w:rPr>
      </w:pPr>
      <w:r w:rsidRPr="00E97B62">
        <w:rPr>
          <w:rFonts w:cstheme="majorBidi"/>
        </w:rPr>
        <w:t>6. The sample of foams meeting the minimum standard in the laboratory test will be sent to the qualified field test authority.</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 xml:space="preserve"> All the members of the foam assessment committee should be present while the field test is being conducted.</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spacing w:before="14"/>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u w:val="single"/>
        </w:rPr>
        <w:t xml:space="preserve">Note 1: As, currently, the Ministry of Petroleum has no internal field test </w:t>
      </w:r>
      <w:proofErr w:type="gramStart"/>
      <w:r w:rsidRPr="00E97B62">
        <w:rPr>
          <w:rFonts w:cstheme="majorBidi"/>
          <w:u w:val="single"/>
        </w:rPr>
        <w:t>authority,</w:t>
      </w:r>
      <w:proofErr w:type="gramEnd"/>
      <w:r w:rsidRPr="00E97B62">
        <w:rPr>
          <w:rFonts w:cstheme="majorBidi"/>
          <w:u w:val="single"/>
        </w:rPr>
        <w:t xml:space="preserve"> a\the field test should be conducted by the Iranian National Standards Organization’s Partner laboratory and supervised by the associate companies’ foam assessment committee (Paragraph 4-5).</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u w:val="single"/>
        </w:rPr>
        <w:t xml:space="preserve"> Note 2: The field test should be conducted according to the terms and conditions stipulated in Standard No. 3778-1 and Appendices 7-2 and 7-3 of Ministry of Petroleum General Directorate's Firefighting Foam Procurement and Approval Instruction No. </w:t>
      </w:r>
      <w:proofErr w:type="gramStart"/>
      <w:r w:rsidRPr="00E97B62">
        <w:rPr>
          <w:rFonts w:cstheme="majorBidi"/>
          <w:u w:val="single"/>
        </w:rPr>
        <w:t>MOP-HSED-In-208(1).</w:t>
      </w:r>
      <w:proofErr w:type="gramEnd"/>
    </w:p>
    <w:p w:rsidR="005714FD" w:rsidRPr="00E97B62" w:rsidRDefault="00E97B62" w:rsidP="00E97B62">
      <w:pPr>
        <w:pStyle w:val="BodyText"/>
        <w:spacing w:before="166"/>
        <w:ind w:left="142" w:right="48"/>
        <w:rPr>
          <w:rFonts w:cstheme="majorBidi"/>
        </w:rPr>
      </w:pPr>
      <w:r w:rsidRPr="00E97B62">
        <w:rPr>
          <w:rFonts w:cstheme="majorBidi"/>
        </w:rPr>
        <w:t>7. The sealed pocketed bids of companies whose foam samples have successfully completed the laboratory and field tests will be referred to the Tenders Commission.</w:t>
      </w:r>
    </w:p>
    <w:p w:rsidR="005714FD" w:rsidRPr="00E97B62" w:rsidRDefault="005714FD" w:rsidP="00E97B62">
      <w:pPr>
        <w:pStyle w:val="BodyText"/>
        <w:spacing w:before="13"/>
        <w:ind w:left="142" w:right="48"/>
        <w:rPr>
          <w:rFonts w:cstheme="majorBidi"/>
          <w:sz w:val="10"/>
        </w:rPr>
      </w:pP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8. The Tenders Commission will open the approved sealed pockets and announced the winner.</w:t>
      </w:r>
    </w:p>
    <w:p w:rsidR="005714FD" w:rsidRPr="00E97B62" w:rsidRDefault="00E97B62" w:rsidP="00E97B62">
      <w:pPr>
        <w:pStyle w:val="BodyText"/>
        <w:spacing w:before="189"/>
        <w:ind w:left="142" w:right="48"/>
        <w:rPr>
          <w:rFonts w:cstheme="majorBidi"/>
        </w:rPr>
      </w:pPr>
      <w:r w:rsidRPr="00E97B62">
        <w:rPr>
          <w:rFonts w:cstheme="majorBidi"/>
        </w:rPr>
        <w:t xml:space="preserve">9. After the winner is determined and before the purchased foams are delivered, a sample of </w:t>
      </w:r>
      <w:r w:rsidRPr="00E97B62">
        <w:rPr>
          <w:rFonts w:cstheme="majorBidi"/>
        </w:rPr>
        <w:lastRenderedPageBreak/>
        <w:t xml:space="preserve">each batch ready to be delivered should be taken and compared with the relevant </w:t>
      </w:r>
      <w:proofErr w:type="spellStart"/>
      <w:r w:rsidRPr="00E97B62">
        <w:rPr>
          <w:rFonts w:cstheme="majorBidi"/>
        </w:rPr>
        <w:t>scalants</w:t>
      </w:r>
      <w:proofErr w:type="spellEnd"/>
      <w:r w:rsidRPr="00E97B62">
        <w:rPr>
          <w:rFonts w:cstheme="majorBidi"/>
        </w:rPr>
        <w:t xml:space="preserve"> and the tested sample provided by the same winner company.</w:t>
      </w:r>
    </w:p>
    <w:p w:rsidR="005714FD" w:rsidRPr="00E97B62" w:rsidRDefault="005714FD" w:rsidP="00E97B62">
      <w:pPr>
        <w:pStyle w:val="BodyText"/>
        <w:spacing w:before="11"/>
        <w:ind w:left="142" w:right="48"/>
        <w:rPr>
          <w:rFonts w:cstheme="majorBidi"/>
          <w:sz w:val="10"/>
        </w:rPr>
      </w:pPr>
    </w:p>
    <w:p w:rsidR="005714FD" w:rsidRPr="00E97B62" w:rsidRDefault="005714FD" w:rsidP="00E97B62">
      <w:pPr>
        <w:pStyle w:val="BodyText"/>
        <w:spacing w:before="13"/>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 xml:space="preserve">10. If the qualitative properties </w:t>
      </w:r>
      <w:proofErr w:type="spellStart"/>
      <w:r w:rsidRPr="00E97B62">
        <w:rPr>
          <w:rFonts w:cstheme="majorBidi"/>
        </w:rPr>
        <w:t>f</w:t>
      </w:r>
      <w:proofErr w:type="spellEnd"/>
      <w:r w:rsidRPr="00E97B62">
        <w:rPr>
          <w:rFonts w:cstheme="majorBidi"/>
        </w:rPr>
        <w:t xml:space="preserve"> the submitted foams do not comply with those of the initially tested sample, the purchase will be rejected and the winner company shall be obliged to compensate for all the damages inflicted on the buyer (according to the relevant legal regulations).</w:t>
      </w:r>
    </w:p>
    <w:p w:rsidR="005714FD" w:rsidRPr="00E97B62" w:rsidRDefault="005714FD" w:rsidP="00E97B62">
      <w:pPr>
        <w:pStyle w:val="BodyText"/>
        <w:spacing w:before="12"/>
        <w:ind w:left="142" w:right="48"/>
        <w:rPr>
          <w:rFonts w:cstheme="majorBidi"/>
          <w:sz w:val="10"/>
        </w:rPr>
      </w:pP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8"/>
        <w:ind w:left="142" w:right="48"/>
        <w:rPr>
          <w:rFonts w:cstheme="majorBidi"/>
        </w:rPr>
      </w:pPr>
      <w:r w:rsidRPr="00E97B62">
        <w:rPr>
          <w:rFonts w:cstheme="majorBidi"/>
        </w:rPr>
        <w:t>11. The winner company should guarantee that the foam quality will not change during the commitment period. In the event of any quality change over the commitment period, the winner bidder shall be liable for the damages and has no right for objection.</w:t>
      </w:r>
    </w:p>
    <w:p w:rsidR="005714FD" w:rsidRPr="00E97B62" w:rsidRDefault="005714FD" w:rsidP="00E97B62">
      <w:pPr>
        <w:pStyle w:val="BodyText"/>
        <w:spacing w:before="12"/>
        <w:ind w:left="142" w:right="48"/>
        <w:rPr>
          <w:rFonts w:cstheme="majorBidi"/>
          <w:sz w:val="10"/>
        </w:rPr>
      </w:pPr>
    </w:p>
    <w:p w:rsidR="005714FD" w:rsidRPr="00E97B62" w:rsidRDefault="00E97B62" w:rsidP="00E97B62">
      <w:pPr>
        <w:pStyle w:val="BodyText"/>
        <w:spacing w:before="27"/>
        <w:ind w:left="142" w:right="48"/>
        <w:rPr>
          <w:rFonts w:cstheme="majorBidi"/>
        </w:rPr>
      </w:pPr>
      <w:r w:rsidRPr="00E97B62">
        <w:rPr>
          <w:rFonts w:cstheme="majorBidi"/>
        </w:rPr>
        <w:t>12. As indicated in the relevant standard, the firefighting foam’s lifetime is 3-5 years. Foam suppliers should guarantee their foams for a period of at least three years.</w:t>
      </w:r>
    </w:p>
    <w:p w:rsidR="005714FD" w:rsidRPr="00E97B62" w:rsidRDefault="005714FD" w:rsidP="00E97B62">
      <w:pPr>
        <w:pStyle w:val="BodyText"/>
        <w:spacing w:before="14"/>
        <w:ind w:left="142" w:right="48"/>
        <w:rPr>
          <w:rFonts w:cstheme="majorBidi"/>
          <w:sz w:val="10"/>
        </w:rPr>
      </w:pPr>
    </w:p>
    <w:p w:rsidR="005714FD" w:rsidRPr="00E97B62" w:rsidRDefault="00E97B62" w:rsidP="00E97B62">
      <w:pPr>
        <w:pStyle w:val="BodyText"/>
        <w:spacing w:before="85"/>
        <w:ind w:left="142" w:right="48"/>
        <w:rPr>
          <w:rFonts w:cstheme="majorBidi"/>
        </w:rPr>
      </w:pPr>
      <w:r w:rsidRPr="00E97B62">
        <w:rPr>
          <w:rFonts w:cstheme="majorBidi"/>
          <w:u w:val="single"/>
        </w:rPr>
        <w:t>Note: All the costs of laboratory and field tests shall be on the winning bidder. The possibilities shall be taken in to consideration while determining the call for bids terms and conditions and preparing the relevant documents.</w:t>
      </w:r>
    </w:p>
    <w:p w:rsidR="005714FD" w:rsidRPr="00E97B62" w:rsidRDefault="005714FD" w:rsidP="00E97B62">
      <w:pPr>
        <w:pStyle w:val="BodyText"/>
        <w:spacing w:before="11"/>
        <w:ind w:left="142" w:right="48"/>
        <w:rPr>
          <w:rFonts w:cstheme="majorBidi"/>
          <w:sz w:val="10"/>
        </w:rPr>
      </w:pPr>
    </w:p>
    <w:p w:rsidR="005714FD" w:rsidRPr="00E97B62" w:rsidRDefault="005714FD" w:rsidP="00E97B62">
      <w:pPr>
        <w:pStyle w:val="BodyText"/>
        <w:spacing w:before="28"/>
        <w:ind w:left="142" w:right="48"/>
        <w:rPr>
          <w:rFonts w:cstheme="majorBidi"/>
        </w:rPr>
      </w:pPr>
    </w:p>
    <w:p w:rsidR="005A08FC" w:rsidRDefault="005A08FC">
      <w:pPr>
        <w:rPr>
          <w:noProof/>
          <w:lang w:bidi="fa-IR"/>
        </w:rPr>
      </w:pPr>
    </w:p>
    <w:p w:rsidR="005A08FC" w:rsidRDefault="005A08FC">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6A2433">
      <w:pPr>
        <w:rPr>
          <w:noProof/>
          <w:lang w:bidi="fa-IR"/>
        </w:rPr>
      </w:pPr>
    </w:p>
    <w:p w:rsidR="006A2433" w:rsidRDefault="009F3205">
      <w:pPr>
        <w:rPr>
          <w:noProof/>
          <w:lang w:bidi="fa-IR"/>
        </w:rPr>
      </w:pPr>
      <w:r>
        <w:rPr>
          <w:noProof/>
          <w:lang w:bidi="fa-IR"/>
        </w:rPr>
        <w:lastRenderedPageBreak/>
        <mc:AlternateContent>
          <mc:Choice Requires="wps">
            <w:drawing>
              <wp:anchor distT="0" distB="0" distL="114300" distR="114300" simplePos="0" relativeHeight="251780096" behindDoc="0" locked="0" layoutInCell="1" allowOverlap="1" wp14:anchorId="619F2133" wp14:editId="30C98868">
                <wp:simplePos x="0" y="0"/>
                <wp:positionH relativeFrom="column">
                  <wp:posOffset>1405902</wp:posOffset>
                </wp:positionH>
                <wp:positionV relativeFrom="paragraph">
                  <wp:posOffset>613713</wp:posOffset>
                </wp:positionV>
                <wp:extent cx="606751" cy="332912"/>
                <wp:effectExtent l="0" t="0" r="22225" b="29210"/>
                <wp:wrapNone/>
                <wp:docPr id="56" name="Elbow Connector 56"/>
                <wp:cNvGraphicFramePr/>
                <a:graphic xmlns:a="http://schemas.openxmlformats.org/drawingml/2006/main">
                  <a:graphicData uri="http://schemas.microsoft.com/office/word/2010/wordprocessingShape">
                    <wps:wsp>
                      <wps:cNvCnPr/>
                      <wps:spPr>
                        <a:xfrm>
                          <a:off x="0" y="0"/>
                          <a:ext cx="606751" cy="332912"/>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6" o:spid="_x0000_s1026" type="#_x0000_t34" style="position:absolute;left:0;text-align:left;margin-left:110.7pt;margin-top:48.3pt;width:47.8pt;height:26.2pt;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" strokecolor="#4579b8 [3044]"/>
            </w:pict>
          </mc:Fallback>
        </mc:AlternateContent>
      </w:r>
      <w:r>
        <w:rPr>
          <w:noProof/>
          <w:lang w:bidi="fa-IR"/>
        </w:rPr>
        <mc:AlternateContent>
          <mc:Choice Requires="wps">
            <w:drawing>
              <wp:anchor distT="0" distB="0" distL="114300" distR="114300" simplePos="0" relativeHeight="251779072" behindDoc="0" locked="0" layoutInCell="1" allowOverlap="1" wp14:anchorId="71873AA4" wp14:editId="6BE1ACBF">
                <wp:simplePos x="0" y="0"/>
                <wp:positionH relativeFrom="column">
                  <wp:posOffset>2397214</wp:posOffset>
                </wp:positionH>
                <wp:positionV relativeFrom="paragraph">
                  <wp:posOffset>664566</wp:posOffset>
                </wp:positionV>
                <wp:extent cx="666572" cy="282130"/>
                <wp:effectExtent l="0" t="0" r="19685" b="22860"/>
                <wp:wrapNone/>
                <wp:docPr id="54" name="Elbow Connector 54"/>
                <wp:cNvGraphicFramePr/>
                <a:graphic xmlns:a="http://schemas.openxmlformats.org/drawingml/2006/main">
                  <a:graphicData uri="http://schemas.microsoft.com/office/word/2010/wordprocessingShape">
                    <wps:wsp>
                      <wps:cNvCnPr/>
                      <wps:spPr>
                        <a:xfrm flipH="1">
                          <a:off x="0" y="0"/>
                          <a:ext cx="666572" cy="282130"/>
                        </a:xfrm>
                        <a:prstGeom prst="bentConnector3">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Elbow Connector 54" o:spid="_x0000_s1026" type="#_x0000_t34" style="position:absolute;left:0;text-align:left;margin-left:188.75pt;margin-top:52.35pt;width:52.5pt;height:22.2pt;flip:x;z-index:25177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" strokecolor="#4579b8 [3044]"/>
            </w:pict>
          </mc:Fallback>
        </mc:AlternateContent>
      </w:r>
    </w:p>
    <w:p w:rsidR="003D27C5" w:rsidRDefault="006A2433">
      <w:pPr>
        <w:rPr>
          <w:noProof/>
          <w:lang w:bidi="fa-IR"/>
        </w:rPr>
      </w:pPr>
      <w:r>
        <w:rPr>
          <w:noProof/>
          <w:lang w:bidi="fa-IR"/>
        </w:rPr>
        <mc:AlternateContent>
          <mc:Choice Requires="wps">
            <w:drawing>
              <wp:anchor distT="0" distB="0" distL="114300" distR="114300" simplePos="0" relativeHeight="251727872" behindDoc="0" locked="0" layoutInCell="1" allowOverlap="1" wp14:anchorId="740E39C1" wp14:editId="60CAA91B">
                <wp:simplePos x="0" y="0"/>
                <wp:positionH relativeFrom="column">
                  <wp:posOffset>3601720</wp:posOffset>
                </wp:positionH>
                <wp:positionV relativeFrom="paragraph">
                  <wp:posOffset>90170</wp:posOffset>
                </wp:positionV>
                <wp:extent cx="409575" cy="375920"/>
                <wp:effectExtent l="0" t="0" r="28575" b="24130"/>
                <wp:wrapNone/>
                <wp:docPr id="42" name="Flowchart: Connector 42"/>
                <wp:cNvGraphicFramePr/>
                <a:graphic xmlns:a="http://schemas.openxmlformats.org/drawingml/2006/main">
                  <a:graphicData uri="http://schemas.microsoft.com/office/word/2010/wordprocessingShape">
                    <wps:wsp>
                      <wps:cNvSpPr/>
                      <wps:spPr>
                        <a:xfrm>
                          <a:off x="0" y="0"/>
                          <a:ext cx="409575" cy="37592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D27C5" w:rsidRPr="003D27C5" w:rsidRDefault="006A2433" w:rsidP="003D27C5">
                            <w:pPr>
                              <w:jc w:val="center"/>
                              <w:rPr>
                                <w:sz w:val="24"/>
                                <w:szCs w:val="24"/>
                              </w:rPr>
                            </w:pPr>
                            <w:r>
                              <w:rPr>
                                <w:sz w:val="24"/>
                                <w:szCs w:val="24"/>
                              </w:rPr>
                              <w:t>A</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2" o:spid="_x0000_s1029" type="#_x0000_t120" style="position:absolute;margin-left:283.6pt;margin-top:7.1pt;width:32.25pt;height:2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" fillcolor="#4f81bd [3204]" strokecolor="#243f60 [1604]" strokeweight="2pt">
                <v:textbox>
                  <w:txbxContent>
                    <w:p w:rsidR="003D27C5" w:rsidRPr="003D27C5" w:rsidRDefault="006A2433" w:rsidP="003D27C5">
                      <w:pPr>
                        <w:jc w:val="center"/>
                        <w:rPr>
                          <w:sz w:val="24"/>
                          <w:szCs w:val="24"/>
                        </w:rPr>
                      </w:pPr>
                      <w:r>
                        <w:rPr>
                          <w:sz w:val="24"/>
                          <w:szCs w:val="24"/>
                        </w:rPr>
                        <w:t>A</w:t>
                      </w:r>
                    </w:p>
                  </w:txbxContent>
                </v:textbox>
              </v:shape>
            </w:pict>
          </mc:Fallback>
        </mc:AlternateContent>
      </w:r>
    </w:p>
    <w:p w:rsidR="005A08FC" w:rsidRDefault="006A2433">
      <w:pPr>
        <w:rPr>
          <w:noProof/>
          <w:lang w:bidi="fa-IR"/>
        </w:rPr>
      </w:pPr>
      <w:r>
        <w:rPr>
          <w:noProof/>
          <w:lang w:bidi="fa-IR"/>
        </w:rPr>
        <mc:AlternateContent>
          <mc:Choice Requires="wps">
            <w:drawing>
              <wp:anchor distT="0" distB="0" distL="114300" distR="114300" simplePos="0" relativeHeight="251735040" behindDoc="0" locked="0" layoutInCell="1" allowOverlap="1" wp14:anchorId="59C664B9" wp14:editId="2B12E6F9">
                <wp:simplePos x="0" y="0"/>
                <wp:positionH relativeFrom="column">
                  <wp:posOffset>3027045</wp:posOffset>
                </wp:positionH>
                <wp:positionV relativeFrom="paragraph">
                  <wp:posOffset>135255</wp:posOffset>
                </wp:positionV>
                <wp:extent cx="574675" cy="8255"/>
                <wp:effectExtent l="38100" t="76200" r="0" b="106045"/>
                <wp:wrapNone/>
                <wp:docPr id="48" name="Straight Arrow Connector 48"/>
                <wp:cNvGraphicFramePr/>
                <a:graphic xmlns:a="http://schemas.openxmlformats.org/drawingml/2006/main">
                  <a:graphicData uri="http://schemas.microsoft.com/office/word/2010/wordprocessingShape">
                    <wps:wsp>
                      <wps:cNvCnPr/>
                      <wps:spPr>
                        <a:xfrm flipH="1" flipV="1">
                          <a:off x="0" y="0"/>
                          <a:ext cx="574675"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8" o:spid="_x0000_s1026" type="#_x0000_t32" style="position:absolute;left:0;text-align:left;margin-left:238.35pt;margin-top:10.65pt;width:45.25pt;height:.65pt;flip:x y;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" strokecolor="#4579b8 [3044]">
                <v:stroke endarrow="open"/>
              </v:shape>
            </w:pict>
          </mc:Fallback>
        </mc:AlternateContent>
      </w:r>
    </w:p>
    <w:p w:rsidR="005A08FC" w:rsidRDefault="006A2433">
      <w:pPr>
        <w:rPr>
          <w:noProof/>
          <w:lang w:bidi="fa-IR"/>
        </w:rPr>
      </w:pPr>
      <w:r>
        <w:rPr>
          <w:noProof/>
          <w:lang w:bidi="fa-IR"/>
        </w:rPr>
        <mc:AlternateContent>
          <mc:Choice Requires="wps">
            <w:drawing>
              <wp:anchor distT="0" distB="0" distL="114300" distR="114300" simplePos="0" relativeHeight="251731968" behindDoc="0" locked="0" layoutInCell="1" allowOverlap="1" wp14:anchorId="0F33A92A" wp14:editId="4BED6768">
                <wp:simplePos x="0" y="0"/>
                <wp:positionH relativeFrom="column">
                  <wp:posOffset>2178050</wp:posOffset>
                </wp:positionH>
                <wp:positionV relativeFrom="paragraph">
                  <wp:posOffset>61595</wp:posOffset>
                </wp:positionV>
                <wp:extent cx="14605" cy="195580"/>
                <wp:effectExtent l="76200" t="0" r="61595" b="52070"/>
                <wp:wrapNone/>
                <wp:docPr id="46" name="Straight Arrow Connector 46"/>
                <wp:cNvGraphicFramePr/>
                <a:graphic xmlns:a="http://schemas.openxmlformats.org/drawingml/2006/main">
                  <a:graphicData uri="http://schemas.microsoft.com/office/word/2010/wordprocessingShape">
                    <wps:wsp>
                      <wps:cNvCnPr/>
                      <wps:spPr>
                        <a:xfrm flipH="1">
                          <a:off x="0" y="0"/>
                          <a:ext cx="14605" cy="1955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left:0;text-align:left;margin-left:171.5pt;margin-top:4.85pt;width:1.15pt;height:15.4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" strokecolor="#4579b8 [3044]">
                <v:stroke endarrow="open"/>
              </v:shape>
            </w:pict>
          </mc:Fallback>
        </mc:AlternateContent>
      </w:r>
    </w:p>
    <w:p w:rsidR="005A08FC" w:rsidRDefault="006A2433">
      <w:pPr>
        <w:rPr>
          <w:noProof/>
          <w:lang w:bidi="fa-IR"/>
        </w:rPr>
      </w:pPr>
      <w:r>
        <w:rPr>
          <w:noProof/>
          <w:lang w:bidi="fa-IR"/>
        </w:rPr>
        <mc:AlternateContent>
          <mc:Choice Requires="wps">
            <w:drawing>
              <wp:anchor distT="0" distB="0" distL="114300" distR="114300" simplePos="0" relativeHeight="251749376" behindDoc="0" locked="0" layoutInCell="1" allowOverlap="1" wp14:anchorId="6DA4CEA1" wp14:editId="6697EC20">
                <wp:simplePos x="0" y="0"/>
                <wp:positionH relativeFrom="column">
                  <wp:posOffset>3575774</wp:posOffset>
                </wp:positionH>
                <wp:positionV relativeFrom="paragraph">
                  <wp:posOffset>95220</wp:posOffset>
                </wp:positionV>
                <wp:extent cx="409575" cy="375920"/>
                <wp:effectExtent l="0" t="0" r="28575" b="24130"/>
                <wp:wrapNone/>
                <wp:docPr id="60" name="Flowchart: Connector 60"/>
                <wp:cNvGraphicFramePr/>
                <a:graphic xmlns:a="http://schemas.openxmlformats.org/drawingml/2006/main">
                  <a:graphicData uri="http://schemas.microsoft.com/office/word/2010/wordprocessingShape">
                    <wps:wsp>
                      <wps:cNvSpPr/>
                      <wps:spPr>
                        <a:xfrm>
                          <a:off x="0" y="0"/>
                          <a:ext cx="409575" cy="37592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A2433" w:rsidRPr="003D27C5" w:rsidRDefault="006A2433" w:rsidP="003D27C5">
                            <w:pPr>
                              <w:jc w:val="center"/>
                              <w:rPr>
                                <w:sz w:val="24"/>
                                <w:szCs w:val="24"/>
                              </w:rPr>
                            </w:pPr>
                            <w:r>
                              <w:rPr>
                                <w:sz w:val="24"/>
                                <w:szCs w:val="24"/>
                              </w:rPr>
                              <w:t>B</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60" o:spid="_x0000_s1030" type="#_x0000_t120" style="position:absolute;margin-left:281.55pt;margin-top:7.5pt;width:32.25pt;height:29.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" fillcolor="#4f81bd [3204]" strokecolor="#243f60 [1604]" strokeweight="2pt">
                <v:textbox>
                  <w:txbxContent>
                    <w:p w:rsidR="006A2433" w:rsidRPr="003D27C5" w:rsidRDefault="006A2433" w:rsidP="003D27C5">
                      <w:pPr>
                        <w:jc w:val="center"/>
                        <w:rPr>
                          <w:sz w:val="24"/>
                          <w:szCs w:val="24"/>
                        </w:rPr>
                      </w:pPr>
                      <w:r>
                        <w:rPr>
                          <w:sz w:val="24"/>
                          <w:szCs w:val="24"/>
                        </w:rPr>
                        <w:t>B</w:t>
                      </w:r>
                    </w:p>
                  </w:txbxContent>
                </v:textbox>
              </v:shape>
            </w:pict>
          </mc:Fallback>
        </mc:AlternateContent>
      </w:r>
    </w:p>
    <w:p w:rsidR="005A08FC" w:rsidRDefault="005A08FC">
      <w:pPr>
        <w:rPr>
          <w:noProof/>
          <w:lang w:bidi="fa-IR"/>
        </w:rPr>
      </w:pPr>
    </w:p>
    <w:p w:rsidR="00031920" w:rsidRDefault="009F3205">
      <w:pPr>
        <w:rPr>
          <w:rFonts w:cstheme="majorBidi"/>
          <w:sz w:val="27"/>
          <w:szCs w:val="24"/>
        </w:rPr>
      </w:pPr>
      <w:r>
        <w:rPr>
          <w:noProof/>
          <w:lang w:bidi="fa-IR"/>
        </w:rPr>
        <mc:AlternateContent>
          <mc:Choice Requires="wps">
            <w:drawing>
              <wp:anchor distT="0" distB="0" distL="114300" distR="114300" simplePos="0" relativeHeight="251747328" behindDoc="0" locked="0" layoutInCell="1" allowOverlap="1" wp14:anchorId="6D4A6835" wp14:editId="5A8C9843">
                <wp:simplePos x="0" y="0"/>
                <wp:positionH relativeFrom="column">
                  <wp:posOffset>4100195</wp:posOffset>
                </wp:positionH>
                <wp:positionV relativeFrom="paragraph">
                  <wp:posOffset>2543810</wp:posOffset>
                </wp:positionV>
                <wp:extent cx="429260" cy="8255"/>
                <wp:effectExtent l="0" t="76200" r="8890" b="106045"/>
                <wp:wrapNone/>
                <wp:docPr id="59" name="Straight Arrow Connector 59"/>
                <wp:cNvGraphicFramePr/>
                <a:graphic xmlns:a="http://schemas.openxmlformats.org/drawingml/2006/main">
                  <a:graphicData uri="http://schemas.microsoft.com/office/word/2010/wordprocessingShape">
                    <wps:wsp>
                      <wps:cNvCnPr/>
                      <wps:spPr>
                        <a:xfrm>
                          <a:off x="0" y="0"/>
                          <a:ext cx="42926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9" o:spid="_x0000_s1026" type="#_x0000_t32" style="position:absolute;left:0;text-align:left;margin-left:322.85pt;margin-top:200.3pt;width:33.8pt;height:.65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" strokecolor="#4579b8 [3044]">
                <v:stroke endarrow="open"/>
              </v:shape>
            </w:pict>
          </mc:Fallback>
        </mc:AlternateContent>
      </w:r>
      <w:r>
        <w:rPr>
          <w:noProof/>
          <w:lang w:bidi="fa-IR"/>
        </w:rPr>
        <mc:AlternateContent>
          <mc:Choice Requires="wps">
            <w:drawing>
              <wp:anchor distT="0" distB="0" distL="114300" distR="114300" simplePos="0" relativeHeight="251746304" behindDoc="0" locked="0" layoutInCell="1" allowOverlap="1" wp14:anchorId="5EBA2877" wp14:editId="26AF4D2D">
                <wp:simplePos x="0" y="0"/>
                <wp:positionH relativeFrom="column">
                  <wp:posOffset>4617720</wp:posOffset>
                </wp:positionH>
                <wp:positionV relativeFrom="paragraph">
                  <wp:posOffset>2364105</wp:posOffset>
                </wp:positionV>
                <wp:extent cx="409575" cy="375920"/>
                <wp:effectExtent l="0" t="0" r="28575" b="24130"/>
                <wp:wrapNone/>
                <wp:docPr id="58" name="Flowchart: Connector 58"/>
                <wp:cNvGraphicFramePr/>
                <a:graphic xmlns:a="http://schemas.openxmlformats.org/drawingml/2006/main">
                  <a:graphicData uri="http://schemas.microsoft.com/office/word/2010/wordprocessingShape">
                    <wps:wsp>
                      <wps:cNvSpPr/>
                      <wps:spPr>
                        <a:xfrm>
                          <a:off x="0" y="0"/>
                          <a:ext cx="409575" cy="37592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D27C5" w:rsidRPr="003D27C5" w:rsidRDefault="003D27C5" w:rsidP="003D27C5">
                            <w:pPr>
                              <w:jc w:val="center"/>
                              <w:rPr>
                                <w:sz w:val="24"/>
                                <w:szCs w:val="24"/>
                              </w:rPr>
                            </w:pPr>
                            <w:r>
                              <w:rPr>
                                <w:sz w:val="24"/>
                                <w:szCs w:val="24"/>
                              </w:rPr>
                              <w:t>B</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58" o:spid="_x0000_s1031" type="#_x0000_t120" style="position:absolute;margin-left:363.6pt;margin-top:186.15pt;width:32.25pt;height:29.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" fillcolor="#4f81bd [3204]" strokecolor="#243f60 [1604]" strokeweight="2pt">
                <v:textbox>
                  <w:txbxContent>
                    <w:p w:rsidR="003D27C5" w:rsidRPr="003D27C5" w:rsidRDefault="003D27C5" w:rsidP="003D27C5">
                      <w:pPr>
                        <w:jc w:val="center"/>
                        <w:rPr>
                          <w:sz w:val="24"/>
                          <w:szCs w:val="24"/>
                        </w:rPr>
                      </w:pPr>
                      <w:r>
                        <w:rPr>
                          <w:sz w:val="24"/>
                          <w:szCs w:val="24"/>
                        </w:rPr>
                        <w:t>B</w:t>
                      </w:r>
                    </w:p>
                  </w:txbxContent>
                </v:textbox>
              </v:shape>
            </w:pict>
          </mc:Fallback>
        </mc:AlternateContent>
      </w:r>
      <w:r>
        <w:rPr>
          <w:noProof/>
          <w:lang w:bidi="fa-IR"/>
        </w:rPr>
        <mc:AlternateContent>
          <mc:Choice Requires="wps">
            <w:drawing>
              <wp:anchor distT="45720" distB="45720" distL="114300" distR="114300" simplePos="0" relativeHeight="251718656" behindDoc="0" locked="0" layoutInCell="1" allowOverlap="1" wp14:anchorId="2E307910" wp14:editId="14A119C1">
                <wp:simplePos x="0" y="0"/>
                <wp:positionH relativeFrom="column">
                  <wp:posOffset>3576955</wp:posOffset>
                </wp:positionH>
                <wp:positionV relativeFrom="paragraph">
                  <wp:posOffset>5914390</wp:posOffset>
                </wp:positionV>
                <wp:extent cx="741045" cy="299085"/>
                <wp:effectExtent l="0" t="0" r="20955" b="24765"/>
                <wp:wrapSquare wrapText="bothSides"/>
                <wp:docPr id="33"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99085"/>
                        </a:xfrm>
                        <a:prstGeom prst="rect">
                          <a:avLst/>
                        </a:prstGeom>
                        <a:solidFill>
                          <a:srgbClr val="FFFFFF"/>
                        </a:solidFill>
                        <a:ln w="9525">
                          <a:solidFill>
                            <a:srgbClr val="000000"/>
                          </a:solidFill>
                          <a:miter lim="800000"/>
                          <a:headEnd/>
                          <a:tailEnd/>
                        </a:ln>
                      </wps:spPr>
                      <wps:txbx>
                        <w:txbxContent>
                          <w:p w:rsidR="000F3668" w:rsidRDefault="000F3668" w:rsidP="00100BC1">
                            <w:pPr>
                              <w:spacing w:line="189" w:lineRule="exact"/>
                              <w:jc w:val="right"/>
                              <w:rPr>
                                <w:sz w:val="19"/>
                                <w:szCs w:val="19"/>
                              </w:rPr>
                            </w:pPr>
                            <w:r>
                              <w:rPr>
                                <w:sz w:val="19"/>
                                <w:szCs w:val="19"/>
                              </w:rPr>
                              <w:t>Rejected</w:t>
                            </w:r>
                          </w:p>
                          <w:p w:rsidR="000F3668" w:rsidRDefault="000F3668"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1" o:spid="_x0000_s1032" type="#_x0000_t202" style="position:absolute;margin-left:281.65pt;margin-top:465.7pt;width:58.35pt;height:23.55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">
                <v:textbox>
                  <w:txbxContent>
                    <w:p w:rsidR="000F3668" w:rsidRDefault="000F3668" w:rsidP="00100BC1">
                      <w:pPr>
                        <w:spacing w:line="189" w:lineRule="exact"/>
                        <w:jc w:val="right"/>
                        <w:rPr>
                          <w:sz w:val="19"/>
                          <w:szCs w:val="19"/>
                        </w:rPr>
                      </w:pPr>
                      <w:r>
                        <w:rPr>
                          <w:sz w:val="19"/>
                          <w:szCs w:val="19"/>
                        </w:rPr>
                        <w:t>Rejected</w:t>
                      </w:r>
                    </w:p>
                    <w:p w:rsidR="000F3668" w:rsidRDefault="000F3668" w:rsidP="00031920"/>
                  </w:txbxContent>
                </v:textbox>
                <w10:wrap type="square"/>
              </v:shape>
            </w:pict>
          </mc:Fallback>
        </mc:AlternateContent>
      </w:r>
      <w:r>
        <w:rPr>
          <w:noProof/>
          <w:lang w:bidi="fa-IR"/>
        </w:rPr>
        <mc:AlternateContent>
          <mc:Choice Requires="wps">
            <w:drawing>
              <wp:anchor distT="0" distB="0" distL="114300" distR="114300" simplePos="0" relativeHeight="251778048" behindDoc="0" locked="0" layoutInCell="1" allowOverlap="1" wp14:anchorId="0365CAC6" wp14:editId="7320B03E">
                <wp:simplePos x="0" y="0"/>
                <wp:positionH relativeFrom="column">
                  <wp:posOffset>3342593</wp:posOffset>
                </wp:positionH>
                <wp:positionV relativeFrom="paragraph">
                  <wp:posOffset>5569389</wp:posOffset>
                </wp:positionV>
                <wp:extent cx="14605" cy="195580"/>
                <wp:effectExtent l="76200" t="0" r="61595" b="52070"/>
                <wp:wrapNone/>
                <wp:docPr id="53" name="Straight Arrow Connector 53"/>
                <wp:cNvGraphicFramePr/>
                <a:graphic xmlns:a="http://schemas.openxmlformats.org/drawingml/2006/main">
                  <a:graphicData uri="http://schemas.microsoft.com/office/word/2010/wordprocessingShape">
                    <wps:wsp>
                      <wps:cNvCnPr/>
                      <wps:spPr>
                        <a:xfrm flipH="1">
                          <a:off x="0" y="0"/>
                          <a:ext cx="14605" cy="1955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left:0;text-align:left;margin-left:263.2pt;margin-top:438.55pt;width:1.15pt;height:15.4pt;flip:x;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" strokecolor="#4579b8 [3044]">
                <v:stroke endarrow="open"/>
              </v:shape>
            </w:pict>
          </mc:Fallback>
        </mc:AlternateContent>
      </w:r>
      <w:r>
        <w:rPr>
          <w:noProof/>
          <w:lang w:bidi="fa-IR"/>
        </w:rPr>
        <mc:AlternateContent>
          <mc:Choice Requires="wps">
            <w:drawing>
              <wp:anchor distT="0" distB="0" distL="114300" distR="114300" simplePos="0" relativeHeight="251762688" behindDoc="0" locked="0" layoutInCell="1" allowOverlap="1" wp14:anchorId="48164212" wp14:editId="18F176A5">
                <wp:simplePos x="0" y="0"/>
                <wp:positionH relativeFrom="column">
                  <wp:posOffset>3148330</wp:posOffset>
                </wp:positionH>
                <wp:positionV relativeFrom="paragraph">
                  <wp:posOffset>5814695</wp:posOffset>
                </wp:positionV>
                <wp:extent cx="409575" cy="375920"/>
                <wp:effectExtent l="0" t="0" r="28575" b="24130"/>
                <wp:wrapNone/>
                <wp:docPr id="70" name="Flowchart: Connector 70"/>
                <wp:cNvGraphicFramePr/>
                <a:graphic xmlns:a="http://schemas.openxmlformats.org/drawingml/2006/main">
                  <a:graphicData uri="http://schemas.microsoft.com/office/word/2010/wordprocessingShape">
                    <wps:wsp>
                      <wps:cNvSpPr/>
                      <wps:spPr>
                        <a:xfrm>
                          <a:off x="0" y="0"/>
                          <a:ext cx="409575" cy="37592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A2433" w:rsidRPr="003D27C5" w:rsidRDefault="009F3205" w:rsidP="003D27C5">
                            <w:pPr>
                              <w:jc w:val="center"/>
                              <w:rPr>
                                <w:sz w:val="24"/>
                                <w:szCs w:val="24"/>
                              </w:rPr>
                            </w:pPr>
                            <w:r>
                              <w:rPr>
                                <w:sz w:val="24"/>
                                <w:szCs w:val="24"/>
                              </w:rPr>
                              <w:t>A</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70" o:spid="_x0000_s1033" type="#_x0000_t120" style="position:absolute;margin-left:247.9pt;margin-top:457.85pt;width:32.25pt;height:2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" fillcolor="#4f81bd [3204]" strokecolor="#243f60 [1604]" strokeweight="2pt">
                <v:textbox>
                  <w:txbxContent>
                    <w:p w:rsidR="006A2433" w:rsidRPr="003D27C5" w:rsidRDefault="009F3205" w:rsidP="003D27C5">
                      <w:pPr>
                        <w:jc w:val="center"/>
                        <w:rPr>
                          <w:sz w:val="24"/>
                          <w:szCs w:val="24"/>
                        </w:rPr>
                      </w:pPr>
                      <w:r>
                        <w:rPr>
                          <w:sz w:val="24"/>
                          <w:szCs w:val="24"/>
                        </w:rPr>
                        <w:t>A</w:t>
                      </w:r>
                    </w:p>
                  </w:txbxContent>
                </v:textbox>
              </v:shape>
            </w:pict>
          </mc:Fallback>
        </mc:AlternateContent>
      </w:r>
      <w:r>
        <w:rPr>
          <w:noProof/>
          <w:lang w:bidi="fa-IR"/>
        </w:rPr>
        <mc:AlternateContent>
          <mc:Choice Requires="wps">
            <w:drawing>
              <wp:anchor distT="45720" distB="45720" distL="114300" distR="114300" simplePos="0" relativeHeight="251715584" behindDoc="0" locked="0" layoutInCell="1" allowOverlap="1" wp14:anchorId="02616413" wp14:editId="6D48CEFE">
                <wp:simplePos x="0" y="0"/>
                <wp:positionH relativeFrom="column">
                  <wp:posOffset>2535555</wp:posOffset>
                </wp:positionH>
                <wp:positionV relativeFrom="paragraph">
                  <wp:posOffset>6845935</wp:posOffset>
                </wp:positionV>
                <wp:extent cx="1561465" cy="231140"/>
                <wp:effectExtent l="0" t="0" r="19685" b="16510"/>
                <wp:wrapSquare wrapText="bothSides"/>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231140"/>
                        </a:xfrm>
                        <a:prstGeom prst="rect">
                          <a:avLst/>
                        </a:prstGeom>
                        <a:solidFill>
                          <a:srgbClr val="FFFFFF"/>
                        </a:solidFill>
                        <a:ln w="9525">
                          <a:solidFill>
                            <a:srgbClr val="000000"/>
                          </a:solidFill>
                          <a:miter lim="800000"/>
                          <a:headEnd/>
                          <a:tailEnd/>
                        </a:ln>
                      </wps:spPr>
                      <wps:txbx>
                        <w:txbxContent>
                          <w:p w:rsidR="00100BC1" w:rsidRDefault="000F3668" w:rsidP="000F3668">
                            <w:pPr>
                              <w:jc w:val="center"/>
                            </w:pPr>
                            <w:r w:rsidRPr="000F3668">
                              <w:rPr>
                                <w:b/>
                                <w:bCs/>
                                <w:sz w:val="17"/>
                                <w:szCs w:val="17"/>
                              </w:rPr>
                              <w:t>Receipt and storage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8" o:spid="_x0000_s1034" type="#_x0000_t202" style="position:absolute;margin-left:199.65pt;margin-top:539.05pt;width:122.95pt;height:18.2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">
                <v:textbox>
                  <w:txbxContent>
                    <w:p w:rsidR="00100BC1" w:rsidRDefault="000F3668" w:rsidP="000F3668">
                      <w:pPr>
                        <w:jc w:val="center"/>
                      </w:pPr>
                      <w:r w:rsidRPr="000F3668">
                        <w:rPr>
                          <w:b/>
                          <w:bCs/>
                          <w:sz w:val="17"/>
                          <w:szCs w:val="17"/>
                        </w:rPr>
                        <w:t>Receipt and storage</w:t>
                      </w:r>
                    </w:p>
                  </w:txbxContent>
                </v:textbox>
                <w10:wrap type="square"/>
              </v:shape>
            </w:pict>
          </mc:Fallback>
        </mc:AlternateContent>
      </w:r>
      <w:r>
        <w:rPr>
          <w:noProof/>
          <w:lang w:bidi="fa-IR"/>
        </w:rPr>
        <mc:AlternateContent>
          <mc:Choice Requires="wps">
            <w:drawing>
              <wp:anchor distT="45720" distB="45720" distL="114300" distR="114300" simplePos="0" relativeHeight="251719680" behindDoc="0" locked="0" layoutInCell="1" allowOverlap="1" wp14:anchorId="1D39D8EB" wp14:editId="4F437654">
                <wp:simplePos x="0" y="0"/>
                <wp:positionH relativeFrom="column">
                  <wp:posOffset>2560955</wp:posOffset>
                </wp:positionH>
                <wp:positionV relativeFrom="paragraph">
                  <wp:posOffset>6436995</wp:posOffset>
                </wp:positionV>
                <wp:extent cx="741045" cy="240030"/>
                <wp:effectExtent l="0" t="0" r="20955" b="26670"/>
                <wp:wrapSquare wrapText="bothSides"/>
                <wp:docPr id="34"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40030"/>
                        </a:xfrm>
                        <a:prstGeom prst="rect">
                          <a:avLst/>
                        </a:prstGeom>
                        <a:solidFill>
                          <a:srgbClr val="FFFFFF"/>
                        </a:solidFill>
                        <a:ln w="9525">
                          <a:solidFill>
                            <a:srgbClr val="000000"/>
                          </a:solidFill>
                          <a:miter lim="800000"/>
                          <a:headEnd/>
                          <a:tailEnd/>
                        </a:ln>
                      </wps:spPr>
                      <wps:txbx>
                        <w:txbxContent>
                          <w:p w:rsidR="000F3668" w:rsidRDefault="000F3668" w:rsidP="00031920">
                            <w:r>
                              <w:rPr>
                                <w:sz w:val="19"/>
                                <w:szCs w:val="19"/>
                              </w:rPr>
                              <w:t>Approved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2" o:spid="_x0000_s1035" type="#_x0000_t202" style="position:absolute;margin-left:201.65pt;margin-top:506.85pt;width:58.35pt;height:18.9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">
                <v:textbox>
                  <w:txbxContent>
                    <w:p w:rsidR="000F3668" w:rsidRDefault="000F3668" w:rsidP="00031920">
                      <w:r>
                        <w:rPr>
                          <w:sz w:val="19"/>
                          <w:szCs w:val="19"/>
                        </w:rPr>
                        <w:t>Approved</w:t>
                      </w:r>
                    </w:p>
                  </w:txbxContent>
                </v:textbox>
                <w10:wrap type="square"/>
              </v:shape>
            </w:pict>
          </mc:Fallback>
        </mc:AlternateContent>
      </w:r>
      <w:r>
        <w:rPr>
          <w:noProof/>
          <w:lang w:bidi="fa-IR"/>
        </w:rPr>
        <mc:AlternateContent>
          <mc:Choice Requires="wps">
            <w:drawing>
              <wp:anchor distT="0" distB="0" distL="114300" distR="114300" simplePos="0" relativeHeight="251776000" behindDoc="0" locked="0" layoutInCell="1" allowOverlap="1" wp14:anchorId="6A1F4EE0" wp14:editId="4E21E9D3">
                <wp:simplePos x="0" y="0"/>
                <wp:positionH relativeFrom="column">
                  <wp:posOffset>3328706</wp:posOffset>
                </wp:positionH>
                <wp:positionV relativeFrom="paragraph">
                  <wp:posOffset>4826570</wp:posOffset>
                </wp:positionV>
                <wp:extent cx="0" cy="512445"/>
                <wp:effectExtent l="95250" t="0" r="57150" b="59055"/>
                <wp:wrapNone/>
                <wp:docPr id="52" name="Straight Arrow Connector 52"/>
                <wp:cNvGraphicFramePr/>
                <a:graphic xmlns:a="http://schemas.openxmlformats.org/drawingml/2006/main">
                  <a:graphicData uri="http://schemas.microsoft.com/office/word/2010/wordprocessingShape">
                    <wps:wsp>
                      <wps:cNvCnPr/>
                      <wps:spPr>
                        <a:xfrm>
                          <a:off x="0" y="0"/>
                          <a:ext cx="0" cy="5124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left:0;text-align:left;margin-left:262.1pt;margin-top:380.05pt;width:0;height:40.3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" strokecolor="#4579b8 [3044]">
                <v:stroke endarrow="open"/>
              </v:shape>
            </w:pict>
          </mc:Fallback>
        </mc:AlternateContent>
      </w:r>
      <w:r>
        <w:rPr>
          <w:noProof/>
          <w:lang w:bidi="fa-IR"/>
        </w:rPr>
        <mc:AlternateContent>
          <mc:Choice Requires="wps">
            <w:drawing>
              <wp:anchor distT="0" distB="0" distL="114300" distR="114300" simplePos="0" relativeHeight="251773952" behindDoc="0" locked="0" layoutInCell="1" allowOverlap="1" wp14:anchorId="06142690" wp14:editId="4E180CCC">
                <wp:simplePos x="0" y="0"/>
                <wp:positionH relativeFrom="column">
                  <wp:posOffset>3602171</wp:posOffset>
                </wp:positionH>
                <wp:positionV relativeFrom="paragraph">
                  <wp:posOffset>4527176</wp:posOffset>
                </wp:positionV>
                <wp:extent cx="762546" cy="1"/>
                <wp:effectExtent l="0" t="76200" r="19050" b="114300"/>
                <wp:wrapNone/>
                <wp:docPr id="45" name="Straight Arrow Connector 45"/>
                <wp:cNvGraphicFramePr/>
                <a:graphic xmlns:a="http://schemas.openxmlformats.org/drawingml/2006/main">
                  <a:graphicData uri="http://schemas.microsoft.com/office/word/2010/wordprocessingShape">
                    <wps:wsp>
                      <wps:cNvCnPr/>
                      <wps:spPr>
                        <a:xfrm flipV="1">
                          <a:off x="0" y="0"/>
                          <a:ext cx="762546"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left:0;text-align:left;margin-left:283.65pt;margin-top:356.45pt;width:60.05pt;height:0;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" strokecolor="#4579b8 [3044]">
                <v:stroke endarrow="open"/>
              </v:shape>
            </w:pict>
          </mc:Fallback>
        </mc:AlternateContent>
      </w:r>
      <w:r>
        <w:rPr>
          <w:noProof/>
          <w:lang w:bidi="fa-IR"/>
        </w:rPr>
        <mc:AlternateContent>
          <mc:Choice Requires="wps">
            <w:drawing>
              <wp:anchor distT="45720" distB="45720" distL="114300" distR="114300" simplePos="0" relativeHeight="251714560" behindDoc="0" locked="0" layoutInCell="1" allowOverlap="1" wp14:anchorId="0BAFC794" wp14:editId="71882798">
                <wp:simplePos x="0" y="0"/>
                <wp:positionH relativeFrom="column">
                  <wp:posOffset>4381500</wp:posOffset>
                </wp:positionH>
                <wp:positionV relativeFrom="paragraph">
                  <wp:posOffset>5812790</wp:posOffset>
                </wp:positionV>
                <wp:extent cx="1561465" cy="598805"/>
                <wp:effectExtent l="0" t="0" r="19685" b="10795"/>
                <wp:wrapSquare wrapText="bothSides"/>
                <wp:docPr id="36"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598805"/>
                        </a:xfrm>
                        <a:prstGeom prst="rect">
                          <a:avLst/>
                        </a:prstGeom>
                        <a:solidFill>
                          <a:srgbClr val="FFFFFF"/>
                        </a:solidFill>
                        <a:ln w="9525">
                          <a:solidFill>
                            <a:srgbClr val="000000"/>
                          </a:solidFill>
                          <a:miter lim="800000"/>
                          <a:headEnd/>
                          <a:tailEnd/>
                        </a:ln>
                      </wps:spPr>
                      <wps:txbx>
                        <w:txbxContent>
                          <w:p w:rsidR="000F3668" w:rsidRDefault="000F3668" w:rsidP="000F3668">
                            <w:pPr>
                              <w:spacing w:before="67" w:line="273" w:lineRule="auto"/>
                              <w:ind w:left="14" w:right="254" w:firstLine="2"/>
                              <w:jc w:val="right"/>
                              <w:rPr>
                                <w:b/>
                                <w:bCs/>
                                <w:sz w:val="17"/>
                                <w:szCs w:val="17"/>
                              </w:rPr>
                            </w:pPr>
                            <w:r>
                              <w:rPr>
                                <w:b/>
                                <w:bCs/>
                                <w:sz w:val="17"/>
                                <w:szCs w:val="17"/>
                              </w:rPr>
                              <w:t>Rejection of samples and receipt of damages from the winning company</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7" o:spid="_x0000_s1036" type="#_x0000_t202" style="position:absolute;margin-left:345pt;margin-top:457.7pt;width:122.95pt;height:47.15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">
                <v:textbox>
                  <w:txbxContent>
                    <w:p w:rsidR="000F3668" w:rsidRDefault="000F3668" w:rsidP="000F3668">
                      <w:pPr>
                        <w:spacing w:before="67" w:line="273" w:lineRule="auto"/>
                        <w:ind w:left="14" w:right="254" w:firstLine="2"/>
                        <w:jc w:val="right"/>
                        <w:rPr>
                          <w:b/>
                          <w:bCs/>
                          <w:sz w:val="17"/>
                          <w:szCs w:val="17"/>
                        </w:rPr>
                      </w:pPr>
                      <w:r>
                        <w:rPr>
                          <w:b/>
                          <w:bCs/>
                          <w:sz w:val="17"/>
                          <w:szCs w:val="17"/>
                        </w:rPr>
                        <w:t>Rejection of samples and receipt of damages from the winning company</w:t>
                      </w:r>
                    </w:p>
                    <w:p w:rsidR="00100BC1" w:rsidRDefault="00100BC1" w:rsidP="00031920"/>
                  </w:txbxContent>
                </v:textbox>
                <w10:wrap type="square"/>
              </v:shape>
            </w:pict>
          </mc:Fallback>
        </mc:AlternateContent>
      </w:r>
      <w:r>
        <w:rPr>
          <w:noProof/>
          <w:lang w:bidi="fa-IR"/>
        </w:rPr>
        <mc:AlternateContent>
          <mc:Choice Requires="wps">
            <w:drawing>
              <wp:anchor distT="45720" distB="45720" distL="114300" distR="114300" simplePos="0" relativeHeight="251713536" behindDoc="0" locked="0" layoutInCell="1" allowOverlap="1" wp14:anchorId="0F63E037" wp14:editId="059D6A56">
                <wp:simplePos x="0" y="0"/>
                <wp:positionH relativeFrom="column">
                  <wp:posOffset>2014855</wp:posOffset>
                </wp:positionH>
                <wp:positionV relativeFrom="paragraph">
                  <wp:posOffset>5760085</wp:posOffset>
                </wp:positionV>
                <wp:extent cx="1561465" cy="572770"/>
                <wp:effectExtent l="0" t="0" r="19685" b="17780"/>
                <wp:wrapSquare wrapText="bothSides"/>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572770"/>
                        </a:xfrm>
                        <a:prstGeom prst="rect">
                          <a:avLst/>
                        </a:prstGeom>
                        <a:solidFill>
                          <a:srgbClr val="FFFFFF"/>
                        </a:solidFill>
                        <a:ln w="9525">
                          <a:solidFill>
                            <a:srgbClr val="000000"/>
                          </a:solidFill>
                          <a:miter lim="800000"/>
                          <a:headEnd/>
                          <a:tailEnd/>
                        </a:ln>
                      </wps:spPr>
                      <wps:txbx>
                        <w:txbxContent>
                          <w:p w:rsidR="000F3668" w:rsidRDefault="000F3668" w:rsidP="000F3668">
                            <w:pPr>
                              <w:spacing w:line="204" w:lineRule="exact"/>
                              <w:ind w:left="106" w:right="87"/>
                              <w:jc w:val="center"/>
                              <w:rPr>
                                <w:b/>
                                <w:bCs/>
                                <w:sz w:val="17"/>
                                <w:szCs w:val="17"/>
                              </w:rPr>
                            </w:pPr>
                            <w:r>
                              <w:rPr>
                                <w:b/>
                                <w:bCs/>
                                <w:sz w:val="17"/>
                                <w:szCs w:val="17"/>
                              </w:rPr>
                              <w:t>Testing of the purchased foam to compare it with the initial standard sample</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7" type="#_x0000_t202" style="position:absolute;margin-left:158.65pt;margin-top:453.55pt;width:122.95pt;height:45.1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">
                <v:textbox>
                  <w:txbxContent>
                    <w:p w:rsidR="000F3668" w:rsidRDefault="000F3668" w:rsidP="000F3668">
                      <w:pPr>
                        <w:spacing w:line="204" w:lineRule="exact"/>
                        <w:ind w:left="106" w:right="87"/>
                        <w:jc w:val="center"/>
                        <w:rPr>
                          <w:b/>
                          <w:bCs/>
                          <w:sz w:val="17"/>
                          <w:szCs w:val="17"/>
                        </w:rPr>
                      </w:pPr>
                      <w:r>
                        <w:rPr>
                          <w:b/>
                          <w:bCs/>
                          <w:sz w:val="17"/>
                          <w:szCs w:val="17"/>
                        </w:rPr>
                        <w:t>Testing of the purchased foam to compare it with the initial standard sample</w:t>
                      </w:r>
                    </w:p>
                    <w:p w:rsidR="00100BC1" w:rsidRDefault="00100BC1" w:rsidP="00031920"/>
                  </w:txbxContent>
                </v:textbox>
                <w10:wrap type="square"/>
              </v:shape>
            </w:pict>
          </mc:Fallback>
        </mc:AlternateContent>
      </w:r>
      <w:r>
        <w:rPr>
          <w:noProof/>
          <w:lang w:bidi="fa-IR"/>
        </w:rPr>
        <mc:AlternateContent>
          <mc:Choice Requires="wps">
            <w:drawing>
              <wp:anchor distT="0" distB="0" distL="114300" distR="114300" simplePos="0" relativeHeight="251763712" behindDoc="0" locked="0" layoutInCell="1" allowOverlap="1" wp14:anchorId="03051C3E" wp14:editId="7619366F">
                <wp:simplePos x="0" y="0"/>
                <wp:positionH relativeFrom="column">
                  <wp:posOffset>1593850</wp:posOffset>
                </wp:positionH>
                <wp:positionV relativeFrom="paragraph">
                  <wp:posOffset>4518660</wp:posOffset>
                </wp:positionV>
                <wp:extent cx="375920" cy="8255"/>
                <wp:effectExtent l="0" t="76200" r="24130" b="106045"/>
                <wp:wrapNone/>
                <wp:docPr id="71" name="Straight Arrow Connector 71"/>
                <wp:cNvGraphicFramePr/>
                <a:graphic xmlns:a="http://schemas.openxmlformats.org/drawingml/2006/main">
                  <a:graphicData uri="http://schemas.microsoft.com/office/word/2010/wordprocessingShape">
                    <wps:wsp>
                      <wps:cNvCnPr/>
                      <wps:spPr>
                        <a:xfrm flipV="1">
                          <a:off x="0" y="0"/>
                          <a:ext cx="3759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left:0;text-align:left;margin-left:125.5pt;margin-top:355.8pt;width:29.6pt;height:.65pt;flip:y;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" strokecolor="#4579b8 [3044]">
                <v:stroke endarrow="open"/>
              </v:shape>
            </w:pict>
          </mc:Fallback>
        </mc:AlternateContent>
      </w:r>
      <w:r>
        <w:rPr>
          <w:noProof/>
          <w:lang w:bidi="fa-IR"/>
        </w:rPr>
        <mc:AlternateContent>
          <mc:Choice Requires="wps">
            <w:drawing>
              <wp:anchor distT="45720" distB="45720" distL="114300" distR="114300" simplePos="0" relativeHeight="251709440" behindDoc="0" locked="0" layoutInCell="1" allowOverlap="1" wp14:anchorId="404A3E35" wp14:editId="7B4147A6">
                <wp:simplePos x="0" y="0"/>
                <wp:positionH relativeFrom="column">
                  <wp:posOffset>29210</wp:posOffset>
                </wp:positionH>
                <wp:positionV relativeFrom="paragraph">
                  <wp:posOffset>5812155</wp:posOffset>
                </wp:positionV>
                <wp:extent cx="1561465" cy="401955"/>
                <wp:effectExtent l="0" t="0" r="19685" b="17145"/>
                <wp:wrapSquare wrapText="bothSides"/>
                <wp:docPr id="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Default="000F3668" w:rsidP="00031920">
                            <w:r w:rsidRPr="000F3668">
                              <w:rPr>
                                <w:b/>
                                <w:bCs/>
                                <w:sz w:val="17"/>
                                <w:szCs w:val="17"/>
                              </w:rPr>
                              <w:t>Settlement of purchase contract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8" type="#_x0000_t202" style="position:absolute;margin-left:2.3pt;margin-top:457.65pt;width:122.95pt;height:31.6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">
                <v:textbox>
                  <w:txbxContent>
                    <w:p w:rsidR="00031920" w:rsidRDefault="000F3668" w:rsidP="00031920">
                      <w:r w:rsidRPr="000F3668">
                        <w:rPr>
                          <w:b/>
                          <w:bCs/>
                          <w:sz w:val="17"/>
                          <w:szCs w:val="17"/>
                        </w:rPr>
                        <w:t>Settlement of purchase contract</w:t>
                      </w:r>
                    </w:p>
                  </w:txbxContent>
                </v:textbox>
                <w10:wrap type="square"/>
              </v:shape>
            </w:pict>
          </mc:Fallback>
        </mc:AlternateContent>
      </w:r>
      <w:r>
        <w:rPr>
          <w:noProof/>
          <w:lang w:bidi="fa-IR"/>
        </w:rPr>
        <mc:AlternateContent>
          <mc:Choice Requires="wps">
            <w:drawing>
              <wp:anchor distT="0" distB="0" distL="114300" distR="114300" simplePos="0" relativeHeight="251744256" behindDoc="0" locked="0" layoutInCell="1" allowOverlap="1" wp14:anchorId="1266A7B0" wp14:editId="073BD27F">
                <wp:simplePos x="0" y="0"/>
                <wp:positionH relativeFrom="column">
                  <wp:posOffset>787400</wp:posOffset>
                </wp:positionH>
                <wp:positionV relativeFrom="paragraph">
                  <wp:posOffset>4056380</wp:posOffset>
                </wp:positionV>
                <wp:extent cx="14605" cy="195580"/>
                <wp:effectExtent l="76200" t="0" r="61595" b="52070"/>
                <wp:wrapNone/>
                <wp:docPr id="57" name="Straight Arrow Connector 57"/>
                <wp:cNvGraphicFramePr/>
                <a:graphic xmlns:a="http://schemas.openxmlformats.org/drawingml/2006/main">
                  <a:graphicData uri="http://schemas.microsoft.com/office/word/2010/wordprocessingShape">
                    <wps:wsp>
                      <wps:cNvCnPr/>
                      <wps:spPr>
                        <a:xfrm flipH="1">
                          <a:off x="0" y="0"/>
                          <a:ext cx="14605" cy="1955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left:0;text-align:left;margin-left:62pt;margin-top:319.4pt;width:1.15pt;height:15.4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" strokecolor="#4579b8 [3044]">
                <v:stroke endarrow="open"/>
              </v:shape>
            </w:pict>
          </mc:Fallback>
        </mc:AlternateContent>
      </w:r>
      <w:r>
        <w:rPr>
          <w:noProof/>
          <w:lang w:bidi="fa-IR"/>
        </w:rPr>
        <mc:AlternateContent>
          <mc:Choice Requires="wps">
            <w:drawing>
              <wp:anchor distT="45720" distB="45720" distL="114300" distR="114300" simplePos="0" relativeHeight="251710464" behindDoc="0" locked="0" layoutInCell="1" allowOverlap="1" wp14:anchorId="1D071786" wp14:editId="341E2ACD">
                <wp:simplePos x="0" y="0"/>
                <wp:positionH relativeFrom="column">
                  <wp:posOffset>12065</wp:posOffset>
                </wp:positionH>
                <wp:positionV relativeFrom="paragraph">
                  <wp:posOffset>4187825</wp:posOffset>
                </wp:positionV>
                <wp:extent cx="741045" cy="196215"/>
                <wp:effectExtent l="0" t="0" r="20955" b="13335"/>
                <wp:wrapSquare wrapText="bothSides"/>
                <wp:docPr id="25"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196215"/>
                        </a:xfrm>
                        <a:prstGeom prst="rect">
                          <a:avLst/>
                        </a:prstGeom>
                        <a:solidFill>
                          <a:srgbClr val="FFFFFF"/>
                        </a:solidFill>
                        <a:ln w="9525">
                          <a:solidFill>
                            <a:srgbClr val="000000"/>
                          </a:solidFill>
                          <a:miter lim="800000"/>
                          <a:headEnd/>
                          <a:tailEnd/>
                        </a:ln>
                      </wps:spPr>
                      <wps:txbx>
                        <w:txbxContent>
                          <w:p w:rsidR="00100BC1" w:rsidRDefault="00100BC1" w:rsidP="00100BC1">
                            <w:pPr>
                              <w:spacing w:line="189" w:lineRule="exact"/>
                              <w:jc w:val="right"/>
                              <w:rPr>
                                <w:sz w:val="19"/>
                                <w:szCs w:val="19"/>
                              </w:rPr>
                            </w:pPr>
                            <w:r>
                              <w:rPr>
                                <w:sz w:val="19"/>
                                <w:szCs w:val="19"/>
                              </w:rPr>
                              <w:t>Approved</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9" type="#_x0000_t202" style="position:absolute;margin-left:.95pt;margin-top:329.75pt;width:58.35pt;height:15.4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">
                <v:textbox>
                  <w:txbxContent>
                    <w:p w:rsidR="00100BC1" w:rsidRDefault="00100BC1" w:rsidP="00100BC1">
                      <w:pPr>
                        <w:spacing w:line="189" w:lineRule="exact"/>
                        <w:jc w:val="right"/>
                        <w:rPr>
                          <w:sz w:val="19"/>
                          <w:szCs w:val="19"/>
                        </w:rPr>
                      </w:pPr>
                      <w:r>
                        <w:rPr>
                          <w:sz w:val="19"/>
                          <w:szCs w:val="19"/>
                        </w:rPr>
                        <w:t>Approved</w:t>
                      </w:r>
                    </w:p>
                    <w:p w:rsidR="00100BC1" w:rsidRDefault="00100BC1" w:rsidP="00031920"/>
                  </w:txbxContent>
                </v:textbox>
                <w10:wrap type="square"/>
              </v:shape>
            </w:pict>
          </mc:Fallback>
        </mc:AlternateContent>
      </w:r>
      <w:r>
        <w:rPr>
          <w:noProof/>
          <w:lang w:bidi="fa-IR"/>
        </w:rPr>
        <mc:AlternateContent>
          <mc:Choice Requires="wps">
            <w:drawing>
              <wp:anchor distT="45720" distB="45720" distL="114300" distR="114300" simplePos="0" relativeHeight="251708416" behindDoc="0" locked="0" layoutInCell="1" allowOverlap="1" wp14:anchorId="045CBA04" wp14:editId="7458E020">
                <wp:simplePos x="0" y="0"/>
                <wp:positionH relativeFrom="column">
                  <wp:posOffset>29210</wp:posOffset>
                </wp:positionH>
                <wp:positionV relativeFrom="paragraph">
                  <wp:posOffset>5051425</wp:posOffset>
                </wp:positionV>
                <wp:extent cx="1561465" cy="512445"/>
                <wp:effectExtent l="0" t="0" r="19685" b="20955"/>
                <wp:wrapSquare wrapText="bothSides"/>
                <wp:docPr id="2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512445"/>
                        </a:xfrm>
                        <a:prstGeom prst="rect">
                          <a:avLst/>
                        </a:prstGeom>
                        <a:solidFill>
                          <a:srgbClr val="FFFFFF"/>
                        </a:solidFill>
                        <a:ln w="9525">
                          <a:solidFill>
                            <a:srgbClr val="000000"/>
                          </a:solidFill>
                          <a:miter lim="800000"/>
                          <a:headEnd/>
                          <a:tailEnd/>
                        </a:ln>
                      </wps:spPr>
                      <wps:txbx>
                        <w:txbxContent>
                          <w:p w:rsidR="00031920" w:rsidRDefault="000F3668" w:rsidP="00031920">
                            <w:r w:rsidRPr="000F3668">
                              <w:rPr>
                                <w:b/>
                                <w:bCs/>
                                <w:sz w:val="17"/>
                                <w:szCs w:val="17"/>
                              </w:rPr>
                              <w:t>Investigation, assessment and selection of the winning bidder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40" type="#_x0000_t202" style="position:absolute;margin-left:2.3pt;margin-top:397.75pt;width:122.95pt;height:40.3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">
                <v:textbox>
                  <w:txbxContent>
                    <w:p w:rsidR="00031920" w:rsidRDefault="000F3668" w:rsidP="00031920">
                      <w:r w:rsidRPr="000F3668">
                        <w:rPr>
                          <w:b/>
                          <w:bCs/>
                          <w:sz w:val="17"/>
                          <w:szCs w:val="17"/>
                        </w:rPr>
                        <w:t>Investigation, assessment and selection of the winning bidder</w:t>
                      </w:r>
                    </w:p>
                  </w:txbxContent>
                </v:textbox>
                <w10:wrap type="square"/>
              </v:shape>
            </w:pict>
          </mc:Fallback>
        </mc:AlternateContent>
      </w:r>
      <w:r>
        <w:rPr>
          <w:noProof/>
          <w:lang w:bidi="fa-IR"/>
        </w:rPr>
        <mc:AlternateContent>
          <mc:Choice Requires="wps">
            <w:drawing>
              <wp:anchor distT="0" distB="0" distL="114300" distR="114300" simplePos="0" relativeHeight="251740160" behindDoc="0" locked="0" layoutInCell="1" allowOverlap="1" wp14:anchorId="109B2011" wp14:editId="2A29E9FE">
                <wp:simplePos x="0" y="0"/>
                <wp:positionH relativeFrom="column">
                  <wp:posOffset>789305</wp:posOffset>
                </wp:positionH>
                <wp:positionV relativeFrom="paragraph">
                  <wp:posOffset>3322320</wp:posOffset>
                </wp:positionV>
                <wp:extent cx="0" cy="187325"/>
                <wp:effectExtent l="95250" t="0" r="57150" b="60325"/>
                <wp:wrapNone/>
                <wp:docPr id="55" name="Straight Arrow Connector 55"/>
                <wp:cNvGraphicFramePr/>
                <a:graphic xmlns:a="http://schemas.openxmlformats.org/drawingml/2006/main">
                  <a:graphicData uri="http://schemas.microsoft.com/office/word/2010/wordprocessingShape">
                    <wps:wsp>
                      <wps:cNvCnPr/>
                      <wps:spPr>
                        <a:xfrm>
                          <a:off x="0" y="0"/>
                          <a:ext cx="0" cy="187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left:0;text-align:left;margin-left:62.15pt;margin-top:261.6pt;width:0;height:14.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" strokecolor="#4579b8 [3044]">
                <v:stroke endarrow="open"/>
              </v:shape>
            </w:pict>
          </mc:Fallback>
        </mc:AlternateContent>
      </w:r>
      <w:r>
        <w:rPr>
          <w:noProof/>
          <w:lang w:bidi="fa-IR"/>
        </w:rPr>
        <mc:AlternateContent>
          <mc:Choice Requires="wps">
            <w:drawing>
              <wp:anchor distT="45720" distB="45720" distL="114300" distR="114300" simplePos="0" relativeHeight="251707392" behindDoc="0" locked="0" layoutInCell="1" allowOverlap="1" wp14:anchorId="2502897F" wp14:editId="6D6186E7">
                <wp:simplePos x="0" y="0"/>
                <wp:positionH relativeFrom="column">
                  <wp:posOffset>29210</wp:posOffset>
                </wp:positionH>
                <wp:positionV relativeFrom="paragraph">
                  <wp:posOffset>4426585</wp:posOffset>
                </wp:positionV>
                <wp:extent cx="1561465" cy="401955"/>
                <wp:effectExtent l="0" t="0" r="19685" b="17145"/>
                <wp:wrapSquare wrapText="bothSides"/>
                <wp:docPr id="2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Default="000F3668" w:rsidP="00031920">
                            <w:r w:rsidRPr="000F3668">
                              <w:rPr>
                                <w:b/>
                                <w:bCs/>
                                <w:sz w:val="17"/>
                                <w:szCs w:val="17"/>
                              </w:rPr>
                              <w:t>Enquiry for organizing the call for bids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0" o:spid="_x0000_s1041" type="#_x0000_t202" style="position:absolute;margin-left:2.3pt;margin-top:348.55pt;width:122.95pt;height:31.6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">
                <v:textbox>
                  <w:txbxContent>
                    <w:p w:rsidR="00031920" w:rsidRDefault="000F3668" w:rsidP="00031920">
                      <w:r w:rsidRPr="000F3668">
                        <w:rPr>
                          <w:b/>
                          <w:bCs/>
                          <w:sz w:val="17"/>
                          <w:szCs w:val="17"/>
                        </w:rPr>
                        <w:t>Enquiry for organizing the call for bids</w:t>
                      </w:r>
                    </w:p>
                  </w:txbxContent>
                </v:textbox>
                <w10:wrap type="square"/>
              </v:shape>
            </w:pict>
          </mc:Fallback>
        </mc:AlternateContent>
      </w:r>
      <w:r>
        <w:rPr>
          <w:noProof/>
          <w:lang w:bidi="fa-IR"/>
        </w:rPr>
        <mc:AlternateContent>
          <mc:Choice Requires="wps">
            <w:drawing>
              <wp:anchor distT="0" distB="0" distL="114300" distR="114300" simplePos="0" relativeHeight="251758592" behindDoc="0" locked="0" layoutInCell="1" allowOverlap="1" wp14:anchorId="51814DD8" wp14:editId="68942FF5">
                <wp:simplePos x="0" y="0"/>
                <wp:positionH relativeFrom="column">
                  <wp:posOffset>791845</wp:posOffset>
                </wp:positionH>
                <wp:positionV relativeFrom="paragraph">
                  <wp:posOffset>2621280</wp:posOffset>
                </wp:positionV>
                <wp:extent cx="15240" cy="297815"/>
                <wp:effectExtent l="76200" t="0" r="60960" b="64135"/>
                <wp:wrapNone/>
                <wp:docPr id="68" name="Straight Arrow Connector 68"/>
                <wp:cNvGraphicFramePr/>
                <a:graphic xmlns:a="http://schemas.openxmlformats.org/drawingml/2006/main">
                  <a:graphicData uri="http://schemas.microsoft.com/office/word/2010/wordprocessingShape">
                    <wps:wsp>
                      <wps:cNvCnPr/>
                      <wps:spPr>
                        <a:xfrm flipH="1">
                          <a:off x="0" y="0"/>
                          <a:ext cx="15240" cy="2978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8" o:spid="_x0000_s1026" type="#_x0000_t32" style="position:absolute;left:0;text-align:left;margin-left:62.35pt;margin-top:206.4pt;width:1.2pt;height:23.45pt;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" strokecolor="#4579b8 [3044]">
                <v:stroke endarrow="open"/>
              </v:shape>
            </w:pict>
          </mc:Fallback>
        </mc:AlternateContent>
      </w:r>
      <w:r>
        <w:rPr>
          <w:noProof/>
          <w:lang w:bidi="fa-IR"/>
        </w:rPr>
        <mc:AlternateContent>
          <mc:Choice Requires="wps">
            <w:drawing>
              <wp:anchor distT="0" distB="0" distL="114300" distR="114300" simplePos="0" relativeHeight="251756544" behindDoc="0" locked="0" layoutInCell="1" allowOverlap="1" wp14:anchorId="1800B7B4" wp14:editId="6E9424DE">
                <wp:simplePos x="0" y="0"/>
                <wp:positionH relativeFrom="column">
                  <wp:posOffset>2206625</wp:posOffset>
                </wp:positionH>
                <wp:positionV relativeFrom="paragraph">
                  <wp:posOffset>177165</wp:posOffset>
                </wp:positionV>
                <wp:extent cx="0" cy="307340"/>
                <wp:effectExtent l="95250" t="0" r="57150" b="54610"/>
                <wp:wrapNone/>
                <wp:docPr id="67" name="Straight Arrow Connector 67"/>
                <wp:cNvGraphicFramePr/>
                <a:graphic xmlns:a="http://schemas.openxmlformats.org/drawingml/2006/main">
                  <a:graphicData uri="http://schemas.microsoft.com/office/word/2010/wordprocessingShape">
                    <wps:wsp>
                      <wps:cNvCnPr/>
                      <wps:spPr>
                        <a:xfrm flipH="1">
                          <a:off x="0" y="0"/>
                          <a:ext cx="0" cy="3073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left:0;text-align:left;margin-left:173.75pt;margin-top:13.95pt;width:0;height:24.2pt;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" strokecolor="#4579b8 [3044]">
                <v:stroke endarrow="open"/>
              </v:shape>
            </w:pict>
          </mc:Fallback>
        </mc:AlternateContent>
      </w:r>
      <w:r>
        <w:rPr>
          <w:noProof/>
          <w:lang w:bidi="fa-IR"/>
        </w:rPr>
        <mc:AlternateContent>
          <mc:Choice Requires="wps">
            <w:drawing>
              <wp:anchor distT="0" distB="0" distL="114300" distR="114300" simplePos="0" relativeHeight="251771904" behindDoc="0" locked="0" layoutInCell="1" allowOverlap="1" wp14:anchorId="4457467E" wp14:editId="6338348D">
                <wp:simplePos x="0" y="0"/>
                <wp:positionH relativeFrom="column">
                  <wp:posOffset>2192655</wp:posOffset>
                </wp:positionH>
                <wp:positionV relativeFrom="paragraph">
                  <wp:posOffset>922257</wp:posOffset>
                </wp:positionV>
                <wp:extent cx="14605" cy="195580"/>
                <wp:effectExtent l="76200" t="0" r="61595" b="52070"/>
                <wp:wrapNone/>
                <wp:docPr id="44" name="Straight Arrow Connector 44"/>
                <wp:cNvGraphicFramePr/>
                <a:graphic xmlns:a="http://schemas.openxmlformats.org/drawingml/2006/main">
                  <a:graphicData uri="http://schemas.microsoft.com/office/word/2010/wordprocessingShape">
                    <wps:wsp>
                      <wps:cNvCnPr/>
                      <wps:spPr>
                        <a:xfrm flipH="1">
                          <a:off x="0" y="0"/>
                          <a:ext cx="14605" cy="1955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left:0;text-align:left;margin-left:172.65pt;margin-top:72.6pt;width:1.15pt;height:15.4pt;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" strokecolor="#4579b8 [3044]">
                <v:stroke endarrow="open"/>
              </v:shape>
            </w:pict>
          </mc:Fallback>
        </mc:AlternateContent>
      </w:r>
      <w:r>
        <w:rPr>
          <w:noProof/>
          <w:lang w:bidi="fa-IR"/>
        </w:rPr>
        <mc:AlternateContent>
          <mc:Choice Requires="wps">
            <w:drawing>
              <wp:anchor distT="0" distB="0" distL="114300" distR="114300" simplePos="0" relativeHeight="251769856" behindDoc="0" locked="0" layoutInCell="1" allowOverlap="1" wp14:anchorId="7E44EAD2" wp14:editId="34F1862E">
                <wp:simplePos x="0" y="0"/>
                <wp:positionH relativeFrom="column">
                  <wp:posOffset>1593850</wp:posOffset>
                </wp:positionH>
                <wp:positionV relativeFrom="paragraph">
                  <wp:posOffset>2433320</wp:posOffset>
                </wp:positionV>
                <wp:extent cx="948055" cy="0"/>
                <wp:effectExtent l="0" t="76200" r="23495" b="114300"/>
                <wp:wrapNone/>
                <wp:docPr id="43" name="Straight Arrow Connector 43"/>
                <wp:cNvGraphicFramePr/>
                <a:graphic xmlns:a="http://schemas.openxmlformats.org/drawingml/2006/main">
                  <a:graphicData uri="http://schemas.microsoft.com/office/word/2010/wordprocessingShape">
                    <wps:wsp>
                      <wps:cNvCnPr/>
                      <wps:spPr>
                        <a:xfrm>
                          <a:off x="0" y="0"/>
                          <a:ext cx="94805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left:0;text-align:left;margin-left:125.5pt;margin-top:191.6pt;width:74.65pt;height:0;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" strokecolor="#4579b8 [3044]">
                <v:stroke endarrow="open"/>
              </v:shape>
            </w:pict>
          </mc:Fallback>
        </mc:AlternateContent>
      </w:r>
      <w:r>
        <w:rPr>
          <w:noProof/>
          <w:lang w:bidi="fa-IR"/>
        </w:rPr>
        <mc:AlternateContent>
          <mc:Choice Requires="wps">
            <w:drawing>
              <wp:anchor distT="45720" distB="45720" distL="114300" distR="114300" simplePos="0" relativeHeight="251711488" behindDoc="0" locked="0" layoutInCell="1" allowOverlap="1" wp14:anchorId="30B57159" wp14:editId="3BCA269E">
                <wp:simplePos x="0" y="0"/>
                <wp:positionH relativeFrom="column">
                  <wp:posOffset>1720215</wp:posOffset>
                </wp:positionH>
                <wp:positionV relativeFrom="paragraph">
                  <wp:posOffset>3573780</wp:posOffset>
                </wp:positionV>
                <wp:extent cx="741045" cy="299085"/>
                <wp:effectExtent l="0" t="0" r="20955" b="24765"/>
                <wp:wrapSquare wrapText="bothSides"/>
                <wp:docPr id="30"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99085"/>
                        </a:xfrm>
                        <a:prstGeom prst="rect">
                          <a:avLst/>
                        </a:prstGeom>
                        <a:solidFill>
                          <a:srgbClr val="FFFFFF"/>
                        </a:solidFill>
                        <a:ln w="9525">
                          <a:solidFill>
                            <a:srgbClr val="000000"/>
                          </a:solidFill>
                          <a:miter lim="800000"/>
                          <a:headEnd/>
                          <a:tailEnd/>
                        </a:ln>
                      </wps:spPr>
                      <wps:txbx>
                        <w:txbxContent>
                          <w:p w:rsidR="00100BC1" w:rsidRDefault="00100BC1" w:rsidP="00100BC1">
                            <w:pPr>
                              <w:spacing w:line="189" w:lineRule="exact"/>
                              <w:jc w:val="right"/>
                              <w:rPr>
                                <w:sz w:val="19"/>
                                <w:szCs w:val="19"/>
                              </w:rPr>
                            </w:pPr>
                            <w:r>
                              <w:rPr>
                                <w:sz w:val="19"/>
                                <w:szCs w:val="19"/>
                              </w:rPr>
                              <w:t>Rejected</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42" type="#_x0000_t202" style="position:absolute;margin-left:135.45pt;margin-top:281.4pt;width:58.35pt;height:23.5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">
                <v:textbox>
                  <w:txbxContent>
                    <w:p w:rsidR="00100BC1" w:rsidRDefault="00100BC1" w:rsidP="00100BC1">
                      <w:pPr>
                        <w:spacing w:line="189" w:lineRule="exact"/>
                        <w:jc w:val="right"/>
                        <w:rPr>
                          <w:sz w:val="19"/>
                          <w:szCs w:val="19"/>
                        </w:rPr>
                      </w:pPr>
                      <w:r>
                        <w:rPr>
                          <w:sz w:val="19"/>
                          <w:szCs w:val="19"/>
                        </w:rPr>
                        <w:t>Rejected</w:t>
                      </w:r>
                    </w:p>
                    <w:p w:rsidR="00100BC1" w:rsidRDefault="00100BC1" w:rsidP="00031920"/>
                  </w:txbxContent>
                </v:textbox>
                <w10:wrap type="square"/>
              </v:shape>
            </w:pict>
          </mc:Fallback>
        </mc:AlternateContent>
      </w:r>
      <w:r>
        <w:rPr>
          <w:noProof/>
          <w:lang w:bidi="fa-IR"/>
        </w:rPr>
        <mc:AlternateContent>
          <mc:Choice Requires="wps">
            <w:drawing>
              <wp:anchor distT="45720" distB="45720" distL="114300" distR="114300" simplePos="0" relativeHeight="251706368" behindDoc="0" locked="0" layoutInCell="1" allowOverlap="1" wp14:anchorId="55385995" wp14:editId="6DD18F54">
                <wp:simplePos x="0" y="0"/>
                <wp:positionH relativeFrom="column">
                  <wp:posOffset>2544445</wp:posOffset>
                </wp:positionH>
                <wp:positionV relativeFrom="paragraph">
                  <wp:posOffset>3724275</wp:posOffset>
                </wp:positionV>
                <wp:extent cx="1561465" cy="487680"/>
                <wp:effectExtent l="0" t="0" r="19685" b="26670"/>
                <wp:wrapSquare wrapText="bothSides"/>
                <wp:docPr id="31"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87680"/>
                        </a:xfrm>
                        <a:prstGeom prst="rect">
                          <a:avLst/>
                        </a:prstGeom>
                        <a:solidFill>
                          <a:srgbClr val="FFFFFF"/>
                        </a:solidFill>
                        <a:ln w="9525">
                          <a:solidFill>
                            <a:srgbClr val="000000"/>
                          </a:solidFill>
                          <a:miter lim="800000"/>
                          <a:headEnd/>
                          <a:tailEnd/>
                        </a:ln>
                      </wps:spPr>
                      <wps:txbx>
                        <w:txbxContent>
                          <w:p w:rsidR="00031920" w:rsidRPr="000F3668" w:rsidRDefault="000F3668" w:rsidP="000F3668">
                            <w:pPr>
                              <w:jc w:val="center"/>
                              <w:rPr>
                                <w:sz w:val="16"/>
                                <w:szCs w:val="16"/>
                              </w:rPr>
                            </w:pPr>
                            <w:r w:rsidRPr="000F3668">
                              <w:rPr>
                                <w:sz w:val="16"/>
                                <w:szCs w:val="16"/>
                              </w:rPr>
                              <w:t>Removal from the list of companies considered for call for bids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3" type="#_x0000_t202" style="position:absolute;margin-left:200.35pt;margin-top:293.25pt;width:122.95pt;height:38.4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">
                <v:textbox>
                  <w:txbxContent>
                    <w:p w:rsidR="00031920" w:rsidRPr="000F3668" w:rsidRDefault="000F3668" w:rsidP="000F3668">
                      <w:pPr>
                        <w:jc w:val="center"/>
                        <w:rPr>
                          <w:sz w:val="16"/>
                          <w:szCs w:val="16"/>
                        </w:rPr>
                      </w:pPr>
                      <w:r w:rsidRPr="000F3668">
                        <w:rPr>
                          <w:sz w:val="16"/>
                          <w:szCs w:val="16"/>
                        </w:rPr>
                        <w:t>Removal from the list of companies considered for call for bids</w:t>
                      </w:r>
                    </w:p>
                  </w:txbxContent>
                </v:textbox>
                <w10:wrap type="square"/>
              </v:shape>
            </w:pict>
          </mc:Fallback>
        </mc:AlternateContent>
      </w:r>
      <w:r>
        <w:rPr>
          <w:noProof/>
          <w:lang w:bidi="fa-IR"/>
        </w:rPr>
        <mc:AlternateContent>
          <mc:Choice Requires="wps">
            <w:drawing>
              <wp:anchor distT="45720" distB="45720" distL="114300" distR="114300" simplePos="0" relativeHeight="251705344" behindDoc="0" locked="0" layoutInCell="1" allowOverlap="1" wp14:anchorId="1B74806E" wp14:editId="5F6FB9A0">
                <wp:simplePos x="0" y="0"/>
                <wp:positionH relativeFrom="column">
                  <wp:posOffset>29210</wp:posOffset>
                </wp:positionH>
                <wp:positionV relativeFrom="paragraph">
                  <wp:posOffset>3726180</wp:posOffset>
                </wp:positionV>
                <wp:extent cx="1561465" cy="401955"/>
                <wp:effectExtent l="0" t="0" r="19685" b="17145"/>
                <wp:wrapSquare wrapText="bothSides"/>
                <wp:docPr id="21"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F3668" w:rsidRPr="000F3668" w:rsidRDefault="000F3668" w:rsidP="000F3668">
                            <w:pPr>
                              <w:jc w:val="center"/>
                              <w:rPr>
                                <w:sz w:val="18"/>
                                <w:szCs w:val="18"/>
                              </w:rPr>
                            </w:pPr>
                            <w:r w:rsidRPr="000F3668">
                              <w:rPr>
                                <w:sz w:val="18"/>
                                <w:szCs w:val="18"/>
                              </w:rPr>
                              <w:t>Field test</w:t>
                            </w:r>
                          </w:p>
                          <w:p w:rsidR="00031920" w:rsidRPr="000F3668" w:rsidRDefault="000F3668" w:rsidP="000F3668">
                            <w:pPr>
                              <w:jc w:val="center"/>
                              <w:rPr>
                                <w:sz w:val="18"/>
                                <w:szCs w:val="18"/>
                              </w:rPr>
                            </w:pPr>
                            <w:r w:rsidRPr="000F3668">
                              <w:rPr>
                                <w:sz w:val="18"/>
                                <w:szCs w:val="18"/>
                              </w:rPr>
                              <w:t>Foam sample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3pt;margin-top:293.4pt;width:122.95pt;height:31.6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">
                <v:textbox>
                  <w:txbxContent>
                    <w:p w:rsidR="000F3668" w:rsidRPr="000F3668" w:rsidRDefault="000F3668" w:rsidP="000F3668">
                      <w:pPr>
                        <w:jc w:val="center"/>
                        <w:rPr>
                          <w:sz w:val="18"/>
                          <w:szCs w:val="18"/>
                        </w:rPr>
                      </w:pPr>
                      <w:r w:rsidRPr="000F3668">
                        <w:rPr>
                          <w:sz w:val="18"/>
                          <w:szCs w:val="18"/>
                        </w:rPr>
                        <w:t>Field test</w:t>
                      </w:r>
                    </w:p>
                    <w:p w:rsidR="00031920" w:rsidRPr="000F3668" w:rsidRDefault="000F3668" w:rsidP="000F3668">
                      <w:pPr>
                        <w:jc w:val="center"/>
                        <w:rPr>
                          <w:sz w:val="18"/>
                          <w:szCs w:val="18"/>
                        </w:rPr>
                      </w:pPr>
                      <w:r w:rsidRPr="000F3668">
                        <w:rPr>
                          <w:sz w:val="18"/>
                          <w:szCs w:val="18"/>
                        </w:rPr>
                        <w:t>Foam sample</w:t>
                      </w:r>
                    </w:p>
                  </w:txbxContent>
                </v:textbox>
                <w10:wrap type="square"/>
              </v:shape>
            </w:pict>
          </mc:Fallback>
        </mc:AlternateContent>
      </w:r>
      <w:r>
        <w:rPr>
          <w:noProof/>
          <w:lang w:bidi="fa-IR"/>
        </w:rPr>
        <mc:AlternateContent>
          <mc:Choice Requires="wps">
            <w:drawing>
              <wp:anchor distT="45720" distB="45720" distL="114300" distR="114300" simplePos="0" relativeHeight="251712512" behindDoc="0" locked="0" layoutInCell="1" allowOverlap="1" wp14:anchorId="5C311BC5" wp14:editId="63033CF1">
                <wp:simplePos x="0" y="0"/>
                <wp:positionH relativeFrom="column">
                  <wp:posOffset>2977515</wp:posOffset>
                </wp:positionH>
                <wp:positionV relativeFrom="paragraph">
                  <wp:posOffset>3119120</wp:posOffset>
                </wp:positionV>
                <wp:extent cx="741045" cy="263525"/>
                <wp:effectExtent l="0" t="0" r="20955" b="22225"/>
                <wp:wrapSquare wrapText="bothSides"/>
                <wp:docPr id="2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63525"/>
                        </a:xfrm>
                        <a:prstGeom prst="rect">
                          <a:avLst/>
                        </a:prstGeom>
                        <a:solidFill>
                          <a:srgbClr val="FFFFFF"/>
                        </a:solidFill>
                        <a:ln w="9525">
                          <a:solidFill>
                            <a:srgbClr val="000000"/>
                          </a:solidFill>
                          <a:miter lim="800000"/>
                          <a:headEnd/>
                          <a:tailEnd/>
                        </a:ln>
                      </wps:spPr>
                      <wps:txbx>
                        <w:txbxContent>
                          <w:p w:rsidR="00100BC1" w:rsidRDefault="00100BC1" w:rsidP="00100BC1">
                            <w:pPr>
                              <w:spacing w:line="189" w:lineRule="exact"/>
                              <w:jc w:val="right"/>
                              <w:rPr>
                                <w:sz w:val="19"/>
                                <w:szCs w:val="19"/>
                              </w:rPr>
                            </w:pPr>
                            <w:r>
                              <w:rPr>
                                <w:sz w:val="19"/>
                                <w:szCs w:val="19"/>
                              </w:rPr>
                              <w:t>Rejected</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45" type="#_x0000_t202" style="position:absolute;margin-left:234.45pt;margin-top:245.6pt;width:58.35pt;height:20.75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">
                <v:textbox>
                  <w:txbxContent>
                    <w:p w:rsidR="00100BC1" w:rsidRDefault="00100BC1" w:rsidP="00100BC1">
                      <w:pPr>
                        <w:spacing w:line="189" w:lineRule="exact"/>
                        <w:jc w:val="right"/>
                        <w:rPr>
                          <w:sz w:val="19"/>
                          <w:szCs w:val="19"/>
                        </w:rPr>
                      </w:pPr>
                      <w:r>
                        <w:rPr>
                          <w:sz w:val="19"/>
                          <w:szCs w:val="19"/>
                        </w:rPr>
                        <w:t>Rejected</w:t>
                      </w:r>
                    </w:p>
                    <w:p w:rsidR="00100BC1" w:rsidRDefault="00100BC1" w:rsidP="00031920"/>
                  </w:txbxContent>
                </v:textbox>
                <w10:wrap type="square"/>
              </v:shape>
            </w:pict>
          </mc:Fallback>
        </mc:AlternateContent>
      </w:r>
      <w:r>
        <w:rPr>
          <w:noProof/>
          <w:lang w:bidi="fa-IR"/>
        </w:rPr>
        <mc:AlternateContent>
          <mc:Choice Requires="wps">
            <w:drawing>
              <wp:anchor distT="45720" distB="45720" distL="114300" distR="114300" simplePos="0" relativeHeight="251717632" behindDoc="0" locked="0" layoutInCell="1" allowOverlap="1" wp14:anchorId="0E45C45E" wp14:editId="258B0352">
                <wp:simplePos x="0" y="0"/>
                <wp:positionH relativeFrom="column">
                  <wp:posOffset>459105</wp:posOffset>
                </wp:positionH>
                <wp:positionV relativeFrom="paragraph">
                  <wp:posOffset>3220085</wp:posOffset>
                </wp:positionV>
                <wp:extent cx="741045" cy="240030"/>
                <wp:effectExtent l="0" t="0" r="20955" b="26670"/>
                <wp:wrapSquare wrapText="bothSides"/>
                <wp:docPr id="3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240030"/>
                        </a:xfrm>
                        <a:prstGeom prst="rect">
                          <a:avLst/>
                        </a:prstGeom>
                        <a:solidFill>
                          <a:srgbClr val="FFFFFF"/>
                        </a:solidFill>
                        <a:ln w="9525">
                          <a:solidFill>
                            <a:srgbClr val="000000"/>
                          </a:solidFill>
                          <a:miter lim="800000"/>
                          <a:headEnd/>
                          <a:tailEnd/>
                        </a:ln>
                      </wps:spPr>
                      <wps:txbx>
                        <w:txbxContent>
                          <w:p w:rsidR="000F3668" w:rsidRDefault="000F3668" w:rsidP="00031920">
                            <w:r>
                              <w:rPr>
                                <w:sz w:val="19"/>
                                <w:szCs w:val="19"/>
                              </w:rPr>
                              <w:t>Approved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0" o:spid="_x0000_s1046" type="#_x0000_t202" style="position:absolute;margin-left:36.15pt;margin-top:253.55pt;width:58.35pt;height:18.9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">
                <v:textbox>
                  <w:txbxContent>
                    <w:p w:rsidR="000F3668" w:rsidRDefault="000F3668" w:rsidP="00031920">
                      <w:r>
                        <w:rPr>
                          <w:sz w:val="19"/>
                          <w:szCs w:val="19"/>
                        </w:rPr>
                        <w:t>Approved</w:t>
                      </w:r>
                    </w:p>
                  </w:txbxContent>
                </v:textbox>
                <w10:wrap type="square"/>
              </v:shape>
            </w:pict>
          </mc:Fallback>
        </mc:AlternateContent>
      </w:r>
      <w:r>
        <w:rPr>
          <w:noProof/>
          <w:lang w:bidi="fa-IR"/>
        </w:rPr>
        <mc:AlternateContent>
          <mc:Choice Requires="wps">
            <w:drawing>
              <wp:anchor distT="0" distB="0" distL="114300" distR="114300" simplePos="0" relativeHeight="251768832" behindDoc="0" locked="0" layoutInCell="1" allowOverlap="1" wp14:anchorId="610B2AF7" wp14:editId="047C3F31">
                <wp:simplePos x="0" y="0"/>
                <wp:positionH relativeFrom="column">
                  <wp:posOffset>2776649</wp:posOffset>
                </wp:positionH>
                <wp:positionV relativeFrom="paragraph">
                  <wp:posOffset>1608225</wp:posOffset>
                </wp:positionV>
                <wp:extent cx="831690" cy="398977"/>
                <wp:effectExtent l="6668" t="0" r="51752" b="70803"/>
                <wp:wrapNone/>
                <wp:docPr id="4" name="Elbow Connector 4"/>
                <wp:cNvGraphicFramePr/>
                <a:graphic xmlns:a="http://schemas.openxmlformats.org/drawingml/2006/main">
                  <a:graphicData uri="http://schemas.microsoft.com/office/word/2010/wordprocessingShape">
                    <wps:wsp>
                      <wps:cNvCnPr/>
                      <wps:spPr>
                        <a:xfrm rot="16200000" flipH="1">
                          <a:off x="0" y="0"/>
                          <a:ext cx="831690" cy="398977"/>
                        </a:xfrm>
                        <a:prstGeom prst="bent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Elbow Connector 4" o:spid="_x0000_s1026" type="#_x0000_t34" style="position:absolute;left:0;text-align:left;margin-left:218.65pt;margin-top:126.65pt;width:65.5pt;height:31.4pt;rotation:90;flip:x;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" strokecolor="#4579b8 [3044]">
                <v:stroke endarrow="open"/>
              </v:shape>
            </w:pict>
          </mc:Fallback>
        </mc:AlternateContent>
      </w:r>
      <w:r>
        <w:rPr>
          <w:noProof/>
          <w:lang w:bidi="fa-IR"/>
        </w:rPr>
        <mc:AlternateContent>
          <mc:Choice Requires="wps">
            <w:drawing>
              <wp:anchor distT="0" distB="0" distL="114300" distR="114300" simplePos="0" relativeHeight="251766784" behindDoc="0" locked="0" layoutInCell="1" allowOverlap="1" wp14:anchorId="2D90FF23" wp14:editId="2E98AE5E">
                <wp:simplePos x="0" y="0"/>
                <wp:positionH relativeFrom="column">
                  <wp:posOffset>581025</wp:posOffset>
                </wp:positionH>
                <wp:positionV relativeFrom="paragraph">
                  <wp:posOffset>1426845</wp:posOffset>
                </wp:positionV>
                <wp:extent cx="1024255" cy="580390"/>
                <wp:effectExtent l="31433" t="6667" r="35877" b="54928"/>
                <wp:wrapNone/>
                <wp:docPr id="3" name="Elbow Connector 3"/>
                <wp:cNvGraphicFramePr/>
                <a:graphic xmlns:a="http://schemas.openxmlformats.org/drawingml/2006/main">
                  <a:graphicData uri="http://schemas.microsoft.com/office/word/2010/wordprocessingShape">
                    <wps:wsp>
                      <wps:cNvCnPr/>
                      <wps:spPr>
                        <a:xfrm rot="5400000">
                          <a:off x="0" y="0"/>
                          <a:ext cx="1024255" cy="580390"/>
                        </a:xfrm>
                        <a:prstGeom prst="bentConnector3">
                          <a:avLst>
                            <a:gd name="adj1" fmla="val 47494"/>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Elbow Connector 3" o:spid="_x0000_s1026" type="#_x0000_t34" style="position:absolute;left:0;text-align:left;margin-left:45.75pt;margin-top:112.35pt;width:80.65pt;height:45.7pt;rotation:9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" adj="10259" strokecolor="#4579b8 [3044]">
                <v:stroke endarrow="open"/>
              </v:shape>
            </w:pict>
          </mc:Fallback>
        </mc:AlternateContent>
      </w:r>
      <w:r>
        <w:rPr>
          <w:noProof/>
          <w:lang w:bidi="fa-IR"/>
        </w:rPr>
        <mc:AlternateContent>
          <mc:Choice Requires="wps">
            <w:drawing>
              <wp:anchor distT="45720" distB="45720" distL="114300" distR="114300" simplePos="0" relativeHeight="251704320" behindDoc="0" locked="0" layoutInCell="1" allowOverlap="1" wp14:anchorId="644BBF23" wp14:editId="48F09BD9">
                <wp:simplePos x="0" y="0"/>
                <wp:positionH relativeFrom="column">
                  <wp:posOffset>1402080</wp:posOffset>
                </wp:positionH>
                <wp:positionV relativeFrom="paragraph">
                  <wp:posOffset>2624455</wp:posOffset>
                </wp:positionV>
                <wp:extent cx="1561465" cy="401955"/>
                <wp:effectExtent l="0" t="0" r="19685" b="17145"/>
                <wp:wrapSquare wrapText="bothSides"/>
                <wp:docPr id="2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Pr="00100BC1" w:rsidRDefault="00100BC1" w:rsidP="00100BC1">
                            <w:pPr>
                              <w:jc w:val="center"/>
                              <w:rPr>
                                <w:sz w:val="18"/>
                                <w:szCs w:val="18"/>
                              </w:rPr>
                            </w:pPr>
                            <w:r w:rsidRPr="00100BC1">
                              <w:rPr>
                                <w:sz w:val="18"/>
                                <w:szCs w:val="18"/>
                              </w:rPr>
                              <w:t>Laboratory testing of foam samples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7" type="#_x0000_t202" style="position:absolute;margin-left:110.4pt;margin-top:206.65pt;width:122.95pt;height:31.6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">
                <v:textbox>
                  <w:txbxContent>
                    <w:p w:rsidR="00031920" w:rsidRPr="00100BC1" w:rsidRDefault="00100BC1" w:rsidP="00100BC1">
                      <w:pPr>
                        <w:jc w:val="center"/>
                        <w:rPr>
                          <w:sz w:val="18"/>
                          <w:szCs w:val="18"/>
                        </w:rPr>
                      </w:pPr>
                      <w:r w:rsidRPr="00100BC1">
                        <w:rPr>
                          <w:sz w:val="18"/>
                          <w:szCs w:val="18"/>
                        </w:rPr>
                        <w:t>Laboratory testing of foam samples</w:t>
                      </w:r>
                    </w:p>
                  </w:txbxContent>
                </v:textbox>
                <w10:wrap type="square"/>
              </v:shape>
            </w:pict>
          </mc:Fallback>
        </mc:AlternateContent>
      </w:r>
      <w:r w:rsidR="006A2433">
        <w:rPr>
          <w:noProof/>
          <w:lang w:bidi="fa-IR"/>
        </w:rPr>
        <mc:AlternateContent>
          <mc:Choice Requires="wps">
            <w:drawing>
              <wp:anchor distT="0" distB="0" distL="114300" distR="114300" simplePos="0" relativeHeight="251751424" behindDoc="0" locked="0" layoutInCell="1" allowOverlap="1" wp14:anchorId="32661F05" wp14:editId="12C0D89D">
                <wp:simplePos x="0" y="0"/>
                <wp:positionH relativeFrom="column">
                  <wp:posOffset>2983871</wp:posOffset>
                </wp:positionH>
                <wp:positionV relativeFrom="paragraph">
                  <wp:posOffset>-3163</wp:posOffset>
                </wp:positionV>
                <wp:extent cx="574675" cy="8255"/>
                <wp:effectExtent l="38100" t="76200" r="0" b="106045"/>
                <wp:wrapNone/>
                <wp:docPr id="61" name="Straight Arrow Connector 61"/>
                <wp:cNvGraphicFramePr/>
                <a:graphic xmlns:a="http://schemas.openxmlformats.org/drawingml/2006/main">
                  <a:graphicData uri="http://schemas.microsoft.com/office/word/2010/wordprocessingShape">
                    <wps:wsp>
                      <wps:cNvCnPr/>
                      <wps:spPr>
                        <a:xfrm flipH="1" flipV="1">
                          <a:off x="0" y="0"/>
                          <a:ext cx="574675"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left:0;text-align:left;margin-left:234.95pt;margin-top:-.25pt;width:45.25pt;height:.65pt;flip:x y;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" strokecolor="#4579b8 [3044]">
                <v:stroke endarrow="open"/>
              </v:shape>
            </w:pict>
          </mc:Fallback>
        </mc:AlternateContent>
      </w:r>
      <w:r w:rsidR="003D27C5">
        <w:rPr>
          <w:noProof/>
          <w:lang w:bidi="fa-IR"/>
        </w:rPr>
        <mc:AlternateContent>
          <mc:Choice Requires="wps">
            <w:drawing>
              <wp:anchor distT="0" distB="0" distL="114300" distR="114300" simplePos="0" relativeHeight="251725824" behindDoc="0" locked="0" layoutInCell="1" allowOverlap="1" wp14:anchorId="0B42B1B1" wp14:editId="18A77EB0">
                <wp:simplePos x="0" y="0"/>
                <wp:positionH relativeFrom="column">
                  <wp:posOffset>3114040</wp:posOffset>
                </wp:positionH>
                <wp:positionV relativeFrom="paragraph">
                  <wp:posOffset>7261225</wp:posOffset>
                </wp:positionV>
                <wp:extent cx="409575" cy="375920"/>
                <wp:effectExtent l="0" t="0" r="28575" b="24130"/>
                <wp:wrapNone/>
                <wp:docPr id="41" name="Flowchart: Connector 41"/>
                <wp:cNvGraphicFramePr/>
                <a:graphic xmlns:a="http://schemas.openxmlformats.org/drawingml/2006/main">
                  <a:graphicData uri="http://schemas.microsoft.com/office/word/2010/wordprocessingShape">
                    <wps:wsp>
                      <wps:cNvSpPr/>
                      <wps:spPr>
                        <a:xfrm>
                          <a:off x="0" y="0"/>
                          <a:ext cx="409575" cy="37592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D27C5" w:rsidRPr="003D27C5" w:rsidRDefault="003D27C5" w:rsidP="003D27C5">
                            <w:pPr>
                              <w:jc w:val="center"/>
                              <w:rPr>
                                <w:sz w:val="24"/>
                                <w:szCs w:val="24"/>
                              </w:rPr>
                            </w:pPr>
                            <w:r w:rsidRPr="003D27C5">
                              <w:rPr>
                                <w:sz w:val="24"/>
                                <w:szCs w:val="24"/>
                              </w:rPr>
                              <w:t>A</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Connector 41" o:spid="_x0000_s1048" type="#_x0000_t120" style="position:absolute;margin-left:245.2pt;margin-top:571.75pt;width:32.25pt;height:2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" fillcolor="#4f81bd [3204]" strokecolor="#243f60 [1604]" strokeweight="2pt">
                <v:textbox>
                  <w:txbxContent>
                    <w:p w:rsidR="003D27C5" w:rsidRPr="003D27C5" w:rsidRDefault="003D27C5" w:rsidP="003D27C5">
                      <w:pPr>
                        <w:jc w:val="center"/>
                        <w:rPr>
                          <w:sz w:val="24"/>
                          <w:szCs w:val="24"/>
                        </w:rPr>
                      </w:pPr>
                      <w:r w:rsidRPr="003D27C5">
                        <w:rPr>
                          <w:sz w:val="24"/>
                          <w:szCs w:val="24"/>
                        </w:rPr>
                        <w:t>A</w:t>
                      </w:r>
                    </w:p>
                  </w:txbxContent>
                </v:textbox>
              </v:shape>
            </w:pict>
          </mc:Fallback>
        </mc:AlternateContent>
      </w:r>
      <w:r w:rsidR="0092685B">
        <w:rPr>
          <w:noProof/>
          <w:lang w:bidi="fa-IR"/>
        </w:rPr>
        <mc:AlternateContent>
          <mc:Choice Requires="wps">
            <w:drawing>
              <wp:anchor distT="45720" distB="45720" distL="114300" distR="114300" simplePos="0" relativeHeight="251703296" behindDoc="0" locked="0" layoutInCell="1" allowOverlap="1" wp14:anchorId="4C5D00F3" wp14:editId="26FA356F">
                <wp:simplePos x="0" y="0"/>
                <wp:positionH relativeFrom="column">
                  <wp:posOffset>1402715</wp:posOffset>
                </wp:positionH>
                <wp:positionV relativeFrom="paragraph">
                  <wp:posOffset>1992630</wp:posOffset>
                </wp:positionV>
                <wp:extent cx="1561465" cy="444500"/>
                <wp:effectExtent l="0" t="0" r="19685" b="12700"/>
                <wp:wrapSquare wrapText="bothSides"/>
                <wp:docPr id="29"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44500"/>
                        </a:xfrm>
                        <a:prstGeom prst="rect">
                          <a:avLst/>
                        </a:prstGeom>
                        <a:solidFill>
                          <a:srgbClr val="FFFFFF"/>
                        </a:solidFill>
                        <a:ln w="9525">
                          <a:solidFill>
                            <a:srgbClr val="000000"/>
                          </a:solidFill>
                          <a:miter lim="800000"/>
                          <a:headEnd/>
                          <a:tailEnd/>
                        </a:ln>
                      </wps:spPr>
                      <wps:txbx>
                        <w:txbxContent>
                          <w:p w:rsidR="00100BC1" w:rsidRPr="00100BC1" w:rsidRDefault="00100BC1" w:rsidP="00100BC1">
                            <w:pPr>
                              <w:jc w:val="center"/>
                              <w:rPr>
                                <w:sz w:val="18"/>
                                <w:szCs w:val="18"/>
                              </w:rPr>
                            </w:pPr>
                            <w:r w:rsidRPr="00100BC1">
                              <w:rPr>
                                <w:sz w:val="18"/>
                                <w:szCs w:val="18"/>
                              </w:rPr>
                              <w:t>Receipt of samples from companies as requested</w:t>
                            </w:r>
                          </w:p>
                          <w:p w:rsidR="00031920" w:rsidRPr="00100BC1" w:rsidRDefault="00031920" w:rsidP="00031920">
                            <w:pP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6" o:spid="_x0000_s1049" type="#_x0000_t202" style="position:absolute;margin-left:110.45pt;margin-top:156.9pt;width:122.95pt;height:3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">
                <v:textbox>
                  <w:txbxContent>
                    <w:p w:rsidR="00100BC1" w:rsidRPr="00100BC1" w:rsidRDefault="00100BC1" w:rsidP="00100BC1">
                      <w:pPr>
                        <w:jc w:val="center"/>
                        <w:rPr>
                          <w:sz w:val="18"/>
                          <w:szCs w:val="18"/>
                        </w:rPr>
                      </w:pPr>
                      <w:r w:rsidRPr="00100BC1">
                        <w:rPr>
                          <w:sz w:val="18"/>
                          <w:szCs w:val="18"/>
                        </w:rPr>
                        <w:t>Receipt of samples from companies as requested</w:t>
                      </w:r>
                    </w:p>
                    <w:p w:rsidR="00031920" w:rsidRPr="00100BC1" w:rsidRDefault="00031920" w:rsidP="00031920">
                      <w:pPr>
                        <w:rPr>
                          <w:sz w:val="18"/>
                          <w:szCs w:val="18"/>
                        </w:rPr>
                      </w:pPr>
                    </w:p>
                  </w:txbxContent>
                </v:textbox>
                <w10:wrap type="square"/>
              </v:shape>
            </w:pict>
          </mc:Fallback>
        </mc:AlternateContent>
      </w:r>
      <w:r w:rsidR="0092685B">
        <w:rPr>
          <w:noProof/>
          <w:lang w:bidi="fa-IR"/>
        </w:rPr>
        <mc:AlternateContent>
          <mc:Choice Requires="wps">
            <w:drawing>
              <wp:anchor distT="45720" distB="45720" distL="114300" distR="114300" simplePos="0" relativeHeight="251700224" behindDoc="0" locked="0" layoutInCell="1" allowOverlap="1" wp14:anchorId="37B149D3" wp14:editId="2769FDF1">
                <wp:simplePos x="0" y="0"/>
                <wp:positionH relativeFrom="column">
                  <wp:posOffset>2393315</wp:posOffset>
                </wp:positionH>
                <wp:positionV relativeFrom="paragraph">
                  <wp:posOffset>1905</wp:posOffset>
                </wp:positionV>
                <wp:extent cx="1826895" cy="469900"/>
                <wp:effectExtent l="0" t="0" r="20955" b="25400"/>
                <wp:wrapSquare wrapText="bothSides"/>
                <wp:docPr id="28"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6895" cy="469900"/>
                        </a:xfrm>
                        <a:prstGeom prst="rect">
                          <a:avLst/>
                        </a:prstGeom>
                        <a:solidFill>
                          <a:srgbClr val="FFFFFF"/>
                        </a:solidFill>
                        <a:ln w="9525">
                          <a:solidFill>
                            <a:srgbClr val="000000"/>
                          </a:solidFill>
                          <a:miter lim="800000"/>
                          <a:headEnd/>
                          <a:tailEnd/>
                        </a:ln>
                      </wps:spPr>
                      <wps:txbx>
                        <w:txbxContent>
                          <w:p w:rsidR="00031920" w:rsidRDefault="00100BC1" w:rsidP="00031920">
                            <w:r w:rsidRPr="00100BC1">
                              <w:rPr>
                                <w:b/>
                                <w:bCs/>
                                <w:sz w:val="17"/>
                                <w:szCs w:val="17"/>
                              </w:rPr>
                              <w:t>Calculation of the required amount of foam and determining the minimum stock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3" type="#_x0000_t202" style="position:absolute;margin-left:188.45pt;margin-top:.15pt;width:143.85pt;height:37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">
                <v:textbox>
                  <w:txbxContent>
                    <w:p w:rsidR="00031920" w:rsidRDefault="00100BC1" w:rsidP="00031920">
                      <w:r w:rsidRPr="00100BC1">
                        <w:rPr>
                          <w:b/>
                          <w:bCs/>
                          <w:sz w:val="17"/>
                          <w:szCs w:val="17"/>
                        </w:rPr>
                        <w:t>Calculation of the required amount of foam and determining the minimum stock</w:t>
                      </w:r>
                    </w:p>
                  </w:txbxContent>
                </v:textbox>
                <w10:wrap type="square"/>
              </v:shape>
            </w:pict>
          </mc:Fallback>
        </mc:AlternateContent>
      </w:r>
      <w:r w:rsidR="0092685B">
        <w:rPr>
          <w:noProof/>
          <w:lang w:bidi="fa-IR"/>
        </w:rPr>
        <mc:AlternateContent>
          <mc:Choice Requires="wps">
            <w:drawing>
              <wp:anchor distT="45720" distB="45720" distL="114300" distR="114300" simplePos="0" relativeHeight="251716608" behindDoc="0" locked="0" layoutInCell="1" allowOverlap="1" wp14:anchorId="6CB3DFEE" wp14:editId="4BA29DEE">
                <wp:simplePos x="0" y="0"/>
                <wp:positionH relativeFrom="column">
                  <wp:posOffset>4011930</wp:posOffset>
                </wp:positionH>
                <wp:positionV relativeFrom="paragraph">
                  <wp:posOffset>2266315</wp:posOffset>
                </wp:positionV>
                <wp:extent cx="1561465" cy="633095"/>
                <wp:effectExtent l="11430" t="8890" r="8255" b="5715"/>
                <wp:wrapSquare wrapText="bothSides"/>
                <wp:docPr id="27"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633095"/>
                        </a:xfrm>
                        <a:prstGeom prst="rect">
                          <a:avLst/>
                        </a:prstGeom>
                        <a:solidFill>
                          <a:srgbClr val="FFFFFF"/>
                        </a:solidFill>
                        <a:ln w="9525">
                          <a:solidFill>
                            <a:srgbClr val="000000"/>
                          </a:solidFill>
                          <a:miter lim="800000"/>
                          <a:headEnd/>
                          <a:tailEnd/>
                        </a:ln>
                      </wps:spPr>
                      <wps:txbx>
                        <w:txbxContent>
                          <w:p w:rsidR="00100BC1" w:rsidRPr="00100BC1" w:rsidRDefault="00100BC1" w:rsidP="00100BC1">
                            <w:pPr>
                              <w:jc w:val="center"/>
                            </w:pPr>
                            <w:r w:rsidRPr="00100BC1">
                              <w:t>Figure 1 - Firefighting Foam Procurement Process Flowchart</w:t>
                            </w:r>
                          </w:p>
                          <w:p w:rsidR="00100BC1" w:rsidRDefault="00100BC1"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51" type="#_x0000_t202" style="position:absolute;margin-left:315.9pt;margin-top:178.45pt;width:122.95pt;height:49.85pt;z-index:251716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">
                <v:textbox>
                  <w:txbxContent>
                    <w:p w:rsidR="00100BC1" w:rsidRPr="00100BC1" w:rsidRDefault="00100BC1" w:rsidP="00100BC1">
                      <w:pPr>
                        <w:jc w:val="center"/>
                      </w:pPr>
                      <w:r w:rsidRPr="00100BC1">
                        <w:t>Figure 1 - Firefighting Foam Procurement Process Flowchart</w:t>
                      </w:r>
                    </w:p>
                    <w:p w:rsidR="00100BC1" w:rsidRDefault="00100BC1" w:rsidP="00031920"/>
                  </w:txbxContent>
                </v:textbox>
                <w10:wrap type="square"/>
              </v:shape>
            </w:pict>
          </mc:Fallback>
        </mc:AlternateContent>
      </w:r>
      <w:r w:rsidR="0092685B">
        <w:rPr>
          <w:noProof/>
          <w:lang w:bidi="fa-IR"/>
        </w:rPr>
        <mc:AlternateContent>
          <mc:Choice Requires="wps">
            <w:drawing>
              <wp:anchor distT="45720" distB="45720" distL="114300" distR="114300" simplePos="0" relativeHeight="251702272" behindDoc="0" locked="0" layoutInCell="1" allowOverlap="1" wp14:anchorId="01CBF509" wp14:editId="08840163">
                <wp:simplePos x="0" y="0"/>
                <wp:positionH relativeFrom="column">
                  <wp:posOffset>1351280</wp:posOffset>
                </wp:positionH>
                <wp:positionV relativeFrom="paragraph">
                  <wp:posOffset>1283335</wp:posOffset>
                </wp:positionV>
                <wp:extent cx="1561465" cy="401955"/>
                <wp:effectExtent l="8255" t="6985" r="11430" b="10160"/>
                <wp:wrapSquare wrapText="bothSides"/>
                <wp:docPr id="19"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Default="00100BC1" w:rsidP="00031920">
                            <w:r w:rsidRPr="00100BC1">
                              <w:rPr>
                                <w:b/>
                                <w:bCs/>
                                <w:sz w:val="17"/>
                                <w:szCs w:val="17"/>
                              </w:rPr>
                              <w:t>Determining the approved companies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5" o:spid="_x0000_s1044" type="#_x0000_t202" style="position:absolute;margin-left:106.4pt;margin-top:101.05pt;width:122.95pt;height:31.6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ufaLQIAAFoEAAAOAAAAZHJzL2Uyb0RvYy54bWysVMGO0zAQvSPxD5bvNEnVlG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">
                <v:textbox>
                  <w:txbxContent>
                    <w:p w:rsidR="00031920" w:rsidRDefault="00100BC1" w:rsidP="00031920">
                      <w:r w:rsidRPr="00100BC1">
                        <w:rPr>
                          <w:b/>
                          <w:bCs/>
                          <w:sz w:val="17"/>
                          <w:szCs w:val="17"/>
                        </w:rPr>
                        <w:t>Determining the approved companies</w:t>
                      </w:r>
                    </w:p>
                  </w:txbxContent>
                </v:textbox>
                <w10:wrap type="square"/>
              </v:shape>
            </w:pict>
          </mc:Fallback>
        </mc:AlternateContent>
      </w:r>
      <w:r w:rsidR="0092685B">
        <w:rPr>
          <w:noProof/>
          <w:lang w:bidi="fa-IR"/>
        </w:rPr>
        <mc:AlternateContent>
          <mc:Choice Requires="wps">
            <w:drawing>
              <wp:anchor distT="45720" distB="45720" distL="114300" distR="114300" simplePos="0" relativeHeight="251701248" behindDoc="0" locked="0" layoutInCell="1" allowOverlap="1" wp14:anchorId="1AB3C5EE" wp14:editId="7DBD03C3">
                <wp:simplePos x="0" y="0"/>
                <wp:positionH relativeFrom="column">
                  <wp:posOffset>1428115</wp:posOffset>
                </wp:positionH>
                <wp:positionV relativeFrom="paragraph">
                  <wp:posOffset>753745</wp:posOffset>
                </wp:positionV>
                <wp:extent cx="1561465" cy="401955"/>
                <wp:effectExtent l="8890" t="10795" r="10795" b="6350"/>
                <wp:wrapSquare wrapText="bothSides"/>
                <wp:docPr id="18"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Default="00100BC1" w:rsidP="00031920">
                            <w:r w:rsidRPr="00100BC1">
                              <w:rPr>
                                <w:b/>
                                <w:bCs/>
                                <w:sz w:val="17"/>
                                <w:szCs w:val="17"/>
                              </w:rPr>
                              <w:t>Purchase request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3" type="#_x0000_t202" style="position:absolute;margin-left:112.45pt;margin-top:59.35pt;width:122.95pt;height:31.6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">
                <v:textbox>
                  <w:txbxContent>
                    <w:p w:rsidR="00031920" w:rsidRDefault="00100BC1" w:rsidP="00031920">
                      <w:r w:rsidRPr="00100BC1">
                        <w:rPr>
                          <w:b/>
                          <w:bCs/>
                          <w:sz w:val="17"/>
                          <w:szCs w:val="17"/>
                        </w:rPr>
                        <w:t>Purchase request</w:t>
                      </w:r>
                    </w:p>
                  </w:txbxContent>
                </v:textbox>
                <w10:wrap type="square"/>
              </v:shape>
            </w:pict>
          </mc:Fallback>
        </mc:AlternateContent>
      </w:r>
      <w:r w:rsidR="0092685B">
        <w:rPr>
          <w:noProof/>
          <w:lang w:bidi="fa-IR"/>
        </w:rPr>
        <mc:AlternateContent>
          <mc:Choice Requires="wps">
            <w:drawing>
              <wp:anchor distT="45720" distB="45720" distL="114300" distR="114300" simplePos="0" relativeHeight="251699200" behindDoc="0" locked="0" layoutInCell="1" allowOverlap="1" wp14:anchorId="05BB5213" wp14:editId="7E4852B4">
                <wp:simplePos x="0" y="0"/>
                <wp:positionH relativeFrom="column">
                  <wp:posOffset>589915</wp:posOffset>
                </wp:positionH>
                <wp:positionV relativeFrom="paragraph">
                  <wp:posOffset>19050</wp:posOffset>
                </wp:positionV>
                <wp:extent cx="1561465" cy="401955"/>
                <wp:effectExtent l="0" t="0" r="19685" b="1714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1465" cy="401955"/>
                        </a:xfrm>
                        <a:prstGeom prst="rect">
                          <a:avLst/>
                        </a:prstGeom>
                        <a:solidFill>
                          <a:srgbClr val="FFFFFF"/>
                        </a:solidFill>
                        <a:ln w="9525">
                          <a:solidFill>
                            <a:srgbClr val="000000"/>
                          </a:solidFill>
                          <a:miter lim="800000"/>
                          <a:headEnd/>
                          <a:tailEnd/>
                        </a:ln>
                      </wps:spPr>
                      <wps:txbx>
                        <w:txbxContent>
                          <w:p w:rsidR="00031920" w:rsidRDefault="00031920" w:rsidP="00031920">
                            <w:pPr>
                              <w:spacing w:before="105"/>
                              <w:ind w:right="430"/>
                              <w:rPr>
                                <w:b/>
                                <w:bCs/>
                                <w:sz w:val="17"/>
                                <w:szCs w:val="17"/>
                              </w:rPr>
                            </w:pPr>
                            <w:r>
                              <w:rPr>
                                <w:b/>
                                <w:bCs/>
                                <w:sz w:val="17"/>
                                <w:szCs w:val="17"/>
                              </w:rPr>
                              <w:t>Selection of the required type of foam</w:t>
                            </w:r>
                          </w:p>
                          <w:p w:rsidR="00031920" w:rsidRDefault="00031920" w:rsidP="0003192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54" type="#_x0000_t202" style="position:absolute;margin-left:46.45pt;margin-top:1.5pt;width:122.95pt;height:31.6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">
                <v:textbox>
                  <w:txbxContent>
                    <w:p w:rsidR="00031920" w:rsidRDefault="00031920" w:rsidP="00031920">
                      <w:pPr>
                        <w:spacing w:before="105"/>
                        <w:ind w:right="430"/>
                        <w:rPr>
                          <w:b/>
                          <w:bCs/>
                          <w:sz w:val="17"/>
                          <w:szCs w:val="17"/>
                        </w:rPr>
                      </w:pPr>
                      <w:r>
                        <w:rPr>
                          <w:b/>
                          <w:bCs/>
                          <w:sz w:val="17"/>
                          <w:szCs w:val="17"/>
                        </w:rPr>
                        <w:t>Selection of the required type of foam</w:t>
                      </w:r>
                    </w:p>
                    <w:p w:rsidR="00031920" w:rsidRDefault="00031920" w:rsidP="00031920"/>
                  </w:txbxContent>
                </v:textbox>
                <w10:wrap type="square"/>
              </v:shape>
            </w:pict>
          </mc:Fallback>
        </mc:AlternateContent>
      </w:r>
      <w:r w:rsidR="00031920">
        <w:rPr>
          <w:rFonts w:cstheme="majorBidi"/>
          <w:sz w:val="27"/>
        </w:rPr>
        <w:br w:type="page"/>
      </w:r>
    </w:p>
    <w:p w:rsidR="005A08FC" w:rsidRDefault="005A08FC" w:rsidP="00E97B62">
      <w:pPr>
        <w:spacing w:before="31"/>
        <w:ind w:left="142" w:right="48"/>
        <w:rPr>
          <w:rFonts w:cstheme="majorBidi"/>
          <w:b/>
          <w:bCs/>
          <w:sz w:val="24"/>
          <w:szCs w:val="24"/>
        </w:rPr>
      </w:pPr>
    </w:p>
    <w:p w:rsidR="005714FD" w:rsidRPr="00E97B62" w:rsidRDefault="00E97B62" w:rsidP="00E97B62">
      <w:pPr>
        <w:spacing w:before="31"/>
        <w:ind w:left="142" w:right="48"/>
        <w:rPr>
          <w:rFonts w:cstheme="majorBidi"/>
          <w:b/>
          <w:bCs/>
          <w:sz w:val="24"/>
          <w:szCs w:val="24"/>
        </w:rPr>
      </w:pPr>
      <w:r w:rsidRPr="00E97B62">
        <w:rPr>
          <w:rFonts w:cstheme="majorBidi"/>
          <w:b/>
          <w:bCs/>
          <w:sz w:val="24"/>
          <w:szCs w:val="24"/>
        </w:rPr>
        <w:t>8-5 Instructions for Use</w:t>
      </w:r>
    </w:p>
    <w:p w:rsidR="005714FD" w:rsidRPr="00E97B62" w:rsidRDefault="005714FD" w:rsidP="00E97B62">
      <w:pPr>
        <w:pStyle w:val="BodyText"/>
        <w:spacing w:before="10"/>
        <w:ind w:left="142" w:right="48"/>
        <w:rPr>
          <w:rFonts w:cstheme="majorBidi"/>
          <w:b/>
          <w:i/>
          <w:sz w:val="21"/>
        </w:rPr>
      </w:pPr>
    </w:p>
    <w:p w:rsidR="005714FD" w:rsidRPr="00E97B62" w:rsidRDefault="00E97B62" w:rsidP="00E97B62">
      <w:pPr>
        <w:pStyle w:val="BodyText"/>
        <w:spacing w:before="28"/>
        <w:ind w:left="142" w:right="48"/>
        <w:rPr>
          <w:rFonts w:cstheme="majorBidi"/>
        </w:rPr>
      </w:pPr>
      <w:r w:rsidRPr="00E97B62">
        <w:rPr>
          <w:rFonts w:cstheme="majorBidi"/>
        </w:rPr>
        <w:t>The use of firefighting foam depends on the type of the flammable substance as it determines how the foam shall be applied and sprayed on the tanks or equipment on fire, the spraying duration and discharge, etc</w:t>
      </w:r>
      <w:proofErr w:type="gramStart"/>
      <w:r w:rsidRPr="00E97B62">
        <w:rPr>
          <w:rFonts w:cstheme="majorBidi"/>
        </w:rPr>
        <w:t>..</w:t>
      </w:r>
      <w:proofErr w:type="gramEnd"/>
      <w:r w:rsidRPr="00E97B62">
        <w:rPr>
          <w:rFonts w:cstheme="majorBidi"/>
        </w:rPr>
        <w:t xml:space="preserve"> All such decisions shall comply with the available relevant standards including NFPA.</w:t>
      </w:r>
    </w:p>
    <w:p w:rsidR="005714FD" w:rsidRPr="00E97B62" w:rsidRDefault="005714FD" w:rsidP="00E97B62">
      <w:pPr>
        <w:pStyle w:val="BodyText"/>
        <w:spacing w:before="5"/>
        <w:ind w:left="142" w:right="48"/>
        <w:rPr>
          <w:rFonts w:cstheme="majorBidi"/>
          <w:sz w:val="9"/>
        </w:rPr>
      </w:pPr>
    </w:p>
    <w:p w:rsidR="005714FD" w:rsidRPr="00E97B62" w:rsidRDefault="00E97B62" w:rsidP="00B60C19">
      <w:pPr>
        <w:pStyle w:val="BodyText"/>
        <w:spacing w:before="51"/>
        <w:ind w:left="142" w:right="48"/>
        <w:rPr>
          <w:rFonts w:cstheme="majorBidi"/>
          <w:sz w:val="11"/>
        </w:rPr>
      </w:pPr>
      <w:r w:rsidRPr="00E97B62">
        <w:rPr>
          <w:rFonts w:cstheme="majorBidi"/>
        </w:rPr>
        <w:t xml:space="preserve"> </w:t>
      </w:r>
    </w:p>
    <w:p w:rsidR="005714FD" w:rsidRPr="00E97B62" w:rsidRDefault="00E97B62" w:rsidP="00E97B62">
      <w:pPr>
        <w:spacing w:before="20"/>
        <w:ind w:left="142" w:right="48"/>
        <w:rPr>
          <w:rFonts w:cstheme="majorBidi"/>
          <w:sz w:val="26"/>
          <w:szCs w:val="26"/>
        </w:rPr>
      </w:pPr>
      <w:r w:rsidRPr="00E97B62">
        <w:rPr>
          <w:rFonts w:cstheme="majorBidi"/>
          <w:sz w:val="24"/>
          <w:szCs w:val="24"/>
        </w:rPr>
        <w:t>Note:</w:t>
      </w:r>
      <w:r w:rsidRPr="00E97B62">
        <w:rPr>
          <w:rFonts w:cstheme="majorBidi"/>
          <w:sz w:val="26"/>
          <w:szCs w:val="26"/>
        </w:rPr>
        <w:t xml:space="preserve"> The purchase and consumption of foam should be planned while taking the foam’s expiry date into consideration. In addition, foams with earlier expiry dates should be used in training programs, operational maneuvers, and other similar cases.</w:t>
      </w:r>
    </w:p>
    <w:p w:rsidR="005714FD" w:rsidRPr="00E97B62" w:rsidRDefault="005714FD" w:rsidP="00E97B62">
      <w:pPr>
        <w:pStyle w:val="BodyText"/>
        <w:spacing w:before="3"/>
        <w:ind w:left="142" w:right="48"/>
        <w:rPr>
          <w:rFonts w:cstheme="majorBidi"/>
          <w:sz w:val="12"/>
        </w:rPr>
      </w:pPr>
    </w:p>
    <w:p w:rsidR="005714FD" w:rsidRPr="00E97B62" w:rsidRDefault="005714FD" w:rsidP="00E97B62">
      <w:pPr>
        <w:pStyle w:val="BodyText"/>
        <w:spacing w:before="10"/>
        <w:ind w:left="142" w:right="48"/>
        <w:rPr>
          <w:rFonts w:cstheme="majorBidi"/>
          <w:sz w:val="15"/>
        </w:rPr>
      </w:pPr>
    </w:p>
    <w:p w:rsidR="005714FD" w:rsidRPr="00E97B62" w:rsidRDefault="00E97B62" w:rsidP="00E97B62">
      <w:pPr>
        <w:pStyle w:val="Heading2"/>
        <w:ind w:left="142" w:right="48"/>
        <w:rPr>
          <w:rFonts w:cstheme="majorBidi"/>
        </w:rPr>
      </w:pPr>
      <w:bookmarkStart w:id="22" w:name="_Toc517195519"/>
      <w:r w:rsidRPr="00E97B62">
        <w:rPr>
          <w:rFonts w:cstheme="majorBidi"/>
        </w:rPr>
        <w:t>8-6 Storage Conditions and Methods</w:t>
      </w:r>
      <w:bookmarkEnd w:id="22"/>
    </w:p>
    <w:p w:rsidR="005714FD" w:rsidRPr="00E97B62" w:rsidRDefault="005714FD" w:rsidP="00E97B62">
      <w:pPr>
        <w:pStyle w:val="BodyText"/>
        <w:spacing w:before="10"/>
        <w:ind w:left="142" w:right="48"/>
        <w:rPr>
          <w:rFonts w:cstheme="majorBidi"/>
          <w:b/>
          <w:i/>
          <w:sz w:val="21"/>
        </w:rPr>
      </w:pPr>
    </w:p>
    <w:p w:rsidR="005714FD" w:rsidRPr="00E97B62" w:rsidRDefault="00E97B62" w:rsidP="00E97B62">
      <w:pPr>
        <w:pStyle w:val="BodyText"/>
        <w:spacing w:before="28"/>
        <w:ind w:left="142" w:right="48"/>
        <w:rPr>
          <w:rFonts w:cstheme="majorBidi"/>
        </w:rPr>
      </w:pPr>
      <w:r w:rsidRPr="00E97B62">
        <w:rPr>
          <w:rFonts w:cstheme="majorBidi"/>
        </w:rPr>
        <w:t>The following general considerations should be followed with respect to the storage of firefighting foams. In specific cases, the instructions provided by the manufacturer should be followed.</w:t>
      </w:r>
    </w:p>
    <w:p w:rsidR="005714FD" w:rsidRPr="00E97B62" w:rsidRDefault="005714FD" w:rsidP="00E97B62">
      <w:pPr>
        <w:pStyle w:val="BodyText"/>
        <w:spacing w:before="12"/>
        <w:ind w:left="142" w:right="48"/>
        <w:rPr>
          <w:rFonts w:cstheme="majorBidi"/>
          <w:sz w:val="10"/>
        </w:rPr>
      </w:pPr>
    </w:p>
    <w:p w:rsidR="005714FD" w:rsidRPr="00E97B62" w:rsidRDefault="00FA1ECB" w:rsidP="00B60C19">
      <w:pPr>
        <w:pStyle w:val="BodyText"/>
        <w:numPr>
          <w:ilvl w:val="0"/>
          <w:numId w:val="12"/>
        </w:numPr>
        <w:spacing w:before="87"/>
        <w:ind w:right="48"/>
        <w:rPr>
          <w:rFonts w:cstheme="majorBidi"/>
        </w:rPr>
      </w:pPr>
      <w:r>
        <w:rPr>
          <w:rFonts w:cstheme="majorBidi"/>
        </w:rPr>
        <w:t xml:space="preserve"> </w:t>
      </w:r>
      <w:r w:rsidR="00E97B62" w:rsidRPr="00E97B62">
        <w:rPr>
          <w:rFonts w:cstheme="majorBidi"/>
        </w:rPr>
        <w:t xml:space="preserve"> Due to its low surface tension, foam can easily penetrate the openings in protective coatings and metals and accelerate corrosion.</w:t>
      </w:r>
    </w:p>
    <w:p w:rsidR="005714FD" w:rsidRPr="00E97B62" w:rsidRDefault="005714FD" w:rsidP="00E97B62">
      <w:pPr>
        <w:pStyle w:val="BodyText"/>
        <w:spacing w:before="4"/>
        <w:ind w:left="142" w:right="48"/>
        <w:rPr>
          <w:rFonts w:cstheme="majorBidi"/>
          <w:sz w:val="14"/>
        </w:rPr>
      </w:pPr>
    </w:p>
    <w:p w:rsidR="005714FD" w:rsidRPr="00E97B62" w:rsidRDefault="00FA1ECB" w:rsidP="00B60C19">
      <w:pPr>
        <w:pStyle w:val="BodyText"/>
        <w:numPr>
          <w:ilvl w:val="0"/>
          <w:numId w:val="12"/>
        </w:numPr>
        <w:spacing w:before="189"/>
        <w:ind w:right="48"/>
        <w:rPr>
          <w:rFonts w:cstheme="majorBidi"/>
        </w:rPr>
      </w:pPr>
      <w:r>
        <w:rPr>
          <w:rFonts w:cstheme="majorBidi"/>
        </w:rPr>
        <w:t xml:space="preserve"> </w:t>
      </w:r>
      <w:r w:rsidR="00E97B62" w:rsidRPr="00E97B62">
        <w:rPr>
          <w:rFonts w:cstheme="majorBidi"/>
        </w:rPr>
        <w:t xml:space="preserve"> The corrosion accelerates if foam enters the water tank.</w:t>
      </w:r>
    </w:p>
    <w:p w:rsidR="005714FD" w:rsidRPr="00E97B62" w:rsidRDefault="00FA1ECB" w:rsidP="00B60C19">
      <w:pPr>
        <w:pStyle w:val="BodyText"/>
        <w:numPr>
          <w:ilvl w:val="0"/>
          <w:numId w:val="12"/>
        </w:numPr>
        <w:spacing w:before="188"/>
        <w:ind w:right="48"/>
        <w:rPr>
          <w:rFonts w:cstheme="majorBidi"/>
        </w:rPr>
      </w:pPr>
      <w:r>
        <w:rPr>
          <w:rFonts w:cstheme="majorBidi"/>
        </w:rPr>
        <w:t xml:space="preserve"> </w:t>
      </w:r>
      <w:r w:rsidR="00E97B62" w:rsidRPr="00E97B62">
        <w:rPr>
          <w:rFonts w:cstheme="majorBidi"/>
        </w:rPr>
        <w:t xml:space="preserve"> If the tank's opening is covered, the stress and tension will crack its surface, letting foam enter the tank.</w:t>
      </w:r>
    </w:p>
    <w:p w:rsidR="005714FD" w:rsidRPr="00E97B62" w:rsidRDefault="005714FD" w:rsidP="00E97B62">
      <w:pPr>
        <w:pStyle w:val="BodyText"/>
        <w:spacing w:before="5"/>
        <w:ind w:left="142" w:right="48"/>
        <w:rPr>
          <w:rFonts w:cstheme="majorBidi"/>
          <w:sz w:val="14"/>
        </w:rPr>
      </w:pPr>
    </w:p>
    <w:p w:rsidR="005714FD" w:rsidRPr="00E97B62" w:rsidRDefault="00FA1ECB" w:rsidP="00B60C19">
      <w:pPr>
        <w:pStyle w:val="BodyText"/>
        <w:numPr>
          <w:ilvl w:val="0"/>
          <w:numId w:val="12"/>
        </w:numPr>
        <w:spacing w:before="188"/>
        <w:ind w:right="48"/>
        <w:rPr>
          <w:rFonts w:cstheme="majorBidi"/>
        </w:rPr>
      </w:pPr>
      <w:r>
        <w:rPr>
          <w:rFonts w:cstheme="majorBidi"/>
        </w:rPr>
        <w:t xml:space="preserve"> </w:t>
      </w:r>
      <w:r w:rsidR="00E97B62" w:rsidRPr="00E97B62">
        <w:rPr>
          <w:rFonts w:cstheme="majorBidi"/>
        </w:rPr>
        <w:t xml:space="preserve"> The sediments will detach from the tank’s floor, potentially reducing the foam’s effect.</w:t>
      </w:r>
    </w:p>
    <w:p w:rsidR="005714FD" w:rsidRPr="00E97B62" w:rsidRDefault="00FA1ECB" w:rsidP="00B60C19">
      <w:pPr>
        <w:pStyle w:val="BodyText"/>
        <w:numPr>
          <w:ilvl w:val="0"/>
          <w:numId w:val="12"/>
        </w:numPr>
        <w:spacing w:before="188"/>
        <w:ind w:right="48"/>
        <w:rPr>
          <w:rFonts w:cstheme="majorBidi"/>
        </w:rPr>
      </w:pPr>
      <w:r>
        <w:rPr>
          <w:rFonts w:cstheme="majorBidi"/>
        </w:rPr>
        <w:t xml:space="preserve"> </w:t>
      </w:r>
      <w:r w:rsidR="00E97B62" w:rsidRPr="00E97B62">
        <w:rPr>
          <w:rFonts w:cstheme="majorBidi"/>
        </w:rPr>
        <w:t xml:space="preserve"> Drying out of the foam's surface in the storage tanks and the falling dried foams will gradually create sediments.</w:t>
      </w:r>
    </w:p>
    <w:p w:rsidR="005714FD" w:rsidRPr="00E97B62" w:rsidRDefault="005714FD" w:rsidP="00E97B62">
      <w:pPr>
        <w:pStyle w:val="BodyText"/>
        <w:spacing w:before="5"/>
        <w:ind w:left="142" w:right="48"/>
        <w:rPr>
          <w:rFonts w:cstheme="majorBidi"/>
          <w:sz w:val="14"/>
        </w:rPr>
      </w:pPr>
    </w:p>
    <w:p w:rsidR="005714FD" w:rsidRPr="006A2433" w:rsidRDefault="00FA1ECB" w:rsidP="00E97B62">
      <w:pPr>
        <w:pStyle w:val="BodyText"/>
        <w:numPr>
          <w:ilvl w:val="0"/>
          <w:numId w:val="12"/>
        </w:numPr>
        <w:spacing w:before="28" w:line="367" w:lineRule="auto"/>
        <w:ind w:left="142" w:right="48"/>
        <w:rPr>
          <w:rFonts w:cstheme="majorBidi"/>
          <w:sz w:val="19"/>
        </w:rPr>
        <w:sectPr w:rsidR="005714FD" w:rsidRPr="006A2433" w:rsidSect="006A2433">
          <w:pgSz w:w="12240" w:h="15840"/>
          <w:pgMar w:top="-701" w:right="1660" w:bottom="960" w:left="1460" w:header="720" w:footer="720" w:gutter="0"/>
          <w:cols w:space="720"/>
        </w:sectPr>
      </w:pPr>
      <w:r w:rsidRPr="006A2433">
        <w:rPr>
          <w:rFonts w:cstheme="majorBidi"/>
        </w:rPr>
        <w:t xml:space="preserve"> </w:t>
      </w:r>
      <w:r w:rsidR="00E97B62" w:rsidRPr="006A2433">
        <w:rPr>
          <w:rFonts w:cstheme="majorBidi"/>
        </w:rPr>
        <w:t xml:space="preserve"> The FIFO (First-In, First-Out) storage system should be used for storing firefighting foams. According to this storage system, the foams with the earliest expiry dates will first leave the warehouse. In other words, the foams entering the warehouse will be stored according to their expiry date. Later, these foams will leave the warehouse according to their expiry date as well</w:t>
      </w:r>
    </w:p>
    <w:p w:rsidR="005714FD" w:rsidRPr="00E97B62" w:rsidRDefault="00E97B62" w:rsidP="00E97B62">
      <w:pPr>
        <w:pStyle w:val="BodyText"/>
        <w:spacing w:before="152"/>
        <w:ind w:left="142" w:right="48"/>
        <w:rPr>
          <w:rFonts w:cstheme="majorBidi"/>
        </w:rPr>
      </w:pPr>
      <w:r w:rsidRPr="00E97B62">
        <w:rPr>
          <w:rFonts w:cstheme="majorBidi"/>
        </w:rPr>
        <w:lastRenderedPageBreak/>
        <w:t>The following storage conditions should be met when storing firefighting foams:</w:t>
      </w:r>
    </w:p>
    <w:p w:rsidR="005714FD" w:rsidRPr="00E97B62" w:rsidRDefault="005714FD" w:rsidP="00E97B62">
      <w:pPr>
        <w:pStyle w:val="BodyText"/>
        <w:spacing w:before="11"/>
        <w:ind w:left="142" w:right="48"/>
        <w:rPr>
          <w:rFonts w:cstheme="majorBidi"/>
          <w:sz w:val="6"/>
        </w:rPr>
      </w:pPr>
    </w:p>
    <w:p w:rsidR="005714FD" w:rsidRPr="00E97B62" w:rsidRDefault="00FA1ECB" w:rsidP="00B60C19">
      <w:pPr>
        <w:pStyle w:val="BodyText"/>
        <w:numPr>
          <w:ilvl w:val="0"/>
          <w:numId w:val="13"/>
        </w:numPr>
        <w:spacing w:before="87"/>
        <w:ind w:right="48"/>
        <w:rPr>
          <w:rFonts w:cstheme="majorBidi"/>
        </w:rPr>
      </w:pPr>
      <w:r>
        <w:rPr>
          <w:rFonts w:cstheme="majorBidi"/>
        </w:rPr>
        <w:t xml:space="preserve"> </w:t>
      </w:r>
      <w:r w:rsidR="00E97B62" w:rsidRPr="00E97B62">
        <w:rPr>
          <w:rFonts w:cstheme="majorBidi"/>
        </w:rPr>
        <w:t xml:space="preserve"> The foam should be stored at the temperature and under the conditions provided by the manufacturer.</w:t>
      </w:r>
    </w:p>
    <w:p w:rsidR="005714FD" w:rsidRPr="00E97B62" w:rsidRDefault="00FA1ECB" w:rsidP="00B60C19">
      <w:pPr>
        <w:pStyle w:val="BodyText"/>
        <w:numPr>
          <w:ilvl w:val="0"/>
          <w:numId w:val="13"/>
        </w:numPr>
        <w:spacing w:before="189"/>
        <w:ind w:right="48"/>
        <w:rPr>
          <w:rFonts w:cstheme="majorBidi"/>
        </w:rPr>
      </w:pPr>
      <w:r>
        <w:rPr>
          <w:rFonts w:cstheme="majorBidi"/>
        </w:rPr>
        <w:t xml:space="preserve"> </w:t>
      </w:r>
      <w:r w:rsidR="00E97B62" w:rsidRPr="00E97B62">
        <w:rPr>
          <w:rFonts w:cstheme="majorBidi"/>
        </w:rPr>
        <w:t xml:space="preserve"> The foam should be stored in corrosion resistant containers. Plastic containers are usually resistant to corrosion.</w:t>
      </w:r>
    </w:p>
    <w:p w:rsidR="005714FD" w:rsidRPr="00E97B62" w:rsidRDefault="00FA1ECB" w:rsidP="00B60C19">
      <w:pPr>
        <w:pStyle w:val="BodyText"/>
        <w:numPr>
          <w:ilvl w:val="0"/>
          <w:numId w:val="13"/>
        </w:numPr>
        <w:spacing w:before="188" w:line="367" w:lineRule="auto"/>
        <w:ind w:right="48"/>
        <w:rPr>
          <w:rFonts w:cstheme="majorBidi"/>
        </w:rPr>
      </w:pPr>
      <w:r>
        <w:rPr>
          <w:rFonts w:cstheme="majorBidi"/>
        </w:rPr>
        <w:t xml:space="preserve"> </w:t>
      </w:r>
      <w:r w:rsidR="00E97B62" w:rsidRPr="00E97B62">
        <w:rPr>
          <w:rFonts w:cstheme="majorBidi"/>
        </w:rPr>
        <w:t xml:space="preserve"> As direct sunlight can alter the foam’s properties, the containers used for storing firefighting foams should not be exposed to direct sunlight.</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The foam should be stored in appropriate tanks and containers kept in a roofed area.</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The foam’s contact with air will alter its properties.</w:t>
      </w:r>
    </w:p>
    <w:p w:rsidR="005714FD" w:rsidRPr="00E97B62" w:rsidRDefault="00FA1ECB" w:rsidP="00B60C19">
      <w:pPr>
        <w:pStyle w:val="BodyText"/>
        <w:numPr>
          <w:ilvl w:val="0"/>
          <w:numId w:val="13"/>
        </w:numPr>
        <w:spacing w:before="189"/>
        <w:ind w:right="48"/>
        <w:rPr>
          <w:rFonts w:cstheme="majorBidi"/>
        </w:rPr>
      </w:pPr>
      <w:r>
        <w:rPr>
          <w:rFonts w:cstheme="majorBidi"/>
        </w:rPr>
        <w:t xml:space="preserve"> </w:t>
      </w:r>
      <w:r w:rsidR="00E97B62" w:rsidRPr="00E97B62">
        <w:rPr>
          <w:rFonts w:cstheme="majorBidi"/>
        </w:rPr>
        <w:t xml:space="preserve"> Make sure the foam (both synthetic and protein) does not contact your eyes and mouth.</w:t>
      </w:r>
    </w:p>
    <w:p w:rsidR="005714FD" w:rsidRPr="00E97B62" w:rsidRDefault="00FA1ECB" w:rsidP="00B60C19">
      <w:pPr>
        <w:pStyle w:val="BodyText"/>
        <w:numPr>
          <w:ilvl w:val="0"/>
          <w:numId w:val="13"/>
        </w:numPr>
        <w:spacing w:before="186"/>
        <w:ind w:right="48"/>
        <w:rPr>
          <w:rFonts w:cstheme="majorBidi"/>
        </w:rPr>
      </w:pPr>
      <w:r>
        <w:rPr>
          <w:rFonts w:cstheme="majorBidi"/>
        </w:rPr>
        <w:t xml:space="preserve"> </w:t>
      </w:r>
      <w:r w:rsidR="00E97B62" w:rsidRPr="00E97B62">
        <w:rPr>
          <w:rFonts w:cstheme="majorBidi"/>
        </w:rPr>
        <w:t xml:space="preserve"> When foams are mixed together, their aqueous film is destroyed, creating particles and altering their properties.</w:t>
      </w:r>
    </w:p>
    <w:p w:rsidR="005714FD" w:rsidRPr="00E97B62" w:rsidRDefault="00FA1ECB" w:rsidP="00B60C19">
      <w:pPr>
        <w:pStyle w:val="BodyText"/>
        <w:numPr>
          <w:ilvl w:val="0"/>
          <w:numId w:val="13"/>
        </w:numPr>
        <w:spacing w:before="190"/>
        <w:ind w:right="48"/>
        <w:rPr>
          <w:rFonts w:cstheme="majorBidi"/>
        </w:rPr>
      </w:pPr>
      <w:r>
        <w:rPr>
          <w:rFonts w:cstheme="majorBidi"/>
        </w:rPr>
        <w:t xml:space="preserve"> </w:t>
      </w:r>
      <w:r w:rsidR="00E97B62" w:rsidRPr="00E97B62">
        <w:rPr>
          <w:rFonts w:cstheme="majorBidi"/>
        </w:rPr>
        <w:t xml:space="preserve"> Decanting foam is prohibited as it may contribute to foam rotting.</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Avoid mixing foams provided by different manufacturers, and different foams available at the storage, vehicle’s tanks, and fire suppression systems.</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Avoid adding water to the foam solution before use.</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The samples of the foams stored in the warehouse will be annually tested to ensure of their quality.</w:t>
      </w:r>
    </w:p>
    <w:p w:rsidR="005714FD" w:rsidRPr="00E97B62" w:rsidRDefault="00FA1ECB" w:rsidP="00B60C19">
      <w:pPr>
        <w:pStyle w:val="BodyText"/>
        <w:numPr>
          <w:ilvl w:val="0"/>
          <w:numId w:val="13"/>
        </w:numPr>
        <w:spacing w:before="190"/>
        <w:ind w:right="48"/>
        <w:rPr>
          <w:rFonts w:cstheme="majorBidi"/>
        </w:rPr>
      </w:pPr>
      <w:r>
        <w:rPr>
          <w:rFonts w:cstheme="majorBidi"/>
        </w:rPr>
        <w:t xml:space="preserve"> </w:t>
      </w:r>
      <w:r w:rsidR="00E97B62" w:rsidRPr="00E97B62">
        <w:rPr>
          <w:rFonts w:cstheme="majorBidi"/>
        </w:rPr>
        <w:t xml:space="preserve"> Avoid opening the foam containers for no apparent reason. These containers should not be left open.</w:t>
      </w:r>
    </w:p>
    <w:p w:rsidR="005714FD" w:rsidRPr="00E97B62" w:rsidRDefault="00FA1ECB" w:rsidP="00B60C19">
      <w:pPr>
        <w:pStyle w:val="BodyText"/>
        <w:numPr>
          <w:ilvl w:val="0"/>
          <w:numId w:val="13"/>
        </w:numPr>
        <w:spacing w:before="186"/>
        <w:ind w:right="48"/>
        <w:rPr>
          <w:rFonts w:cstheme="majorBidi"/>
        </w:rPr>
      </w:pPr>
      <w:r>
        <w:rPr>
          <w:rFonts w:cstheme="majorBidi"/>
        </w:rPr>
        <w:t xml:space="preserve"> </w:t>
      </w:r>
      <w:r w:rsidR="00E97B62" w:rsidRPr="00E97B62">
        <w:rPr>
          <w:rFonts w:cstheme="majorBidi"/>
        </w:rPr>
        <w:t xml:space="preserve"> Non-usable foams should be identified and separated from standard foams (Special training foams should be used for training). </w:t>
      </w:r>
    </w:p>
    <w:p w:rsidR="005714FD" w:rsidRPr="00E97B62" w:rsidRDefault="00FA1ECB" w:rsidP="00B60C19">
      <w:pPr>
        <w:pStyle w:val="BodyText"/>
        <w:numPr>
          <w:ilvl w:val="0"/>
          <w:numId w:val="13"/>
        </w:numPr>
        <w:spacing w:before="188"/>
        <w:ind w:right="48"/>
        <w:rPr>
          <w:rFonts w:cstheme="majorBidi"/>
        </w:rPr>
      </w:pPr>
      <w:r>
        <w:rPr>
          <w:rFonts w:cstheme="majorBidi"/>
        </w:rPr>
        <w:t xml:space="preserve"> </w:t>
      </w:r>
      <w:r w:rsidR="00E97B62" w:rsidRPr="00E97B62">
        <w:rPr>
          <w:rFonts w:cstheme="majorBidi"/>
        </w:rPr>
        <w:t xml:space="preserve"> The warehouses where foams are stored should be inspected periodically to ensure foams are stored in proper containers and under favorable conditions.</w:t>
      </w:r>
    </w:p>
    <w:p w:rsidR="006A2433" w:rsidRDefault="006A2433" w:rsidP="00E97B62">
      <w:pPr>
        <w:spacing w:before="194"/>
        <w:ind w:left="142" w:right="48"/>
        <w:rPr>
          <w:rFonts w:cstheme="majorBidi"/>
          <w:b/>
          <w:bCs/>
          <w:sz w:val="24"/>
          <w:szCs w:val="24"/>
        </w:rPr>
      </w:pPr>
    </w:p>
    <w:p w:rsidR="005714FD" w:rsidRPr="00E97B62" w:rsidRDefault="00E97B62" w:rsidP="00E97B62">
      <w:pPr>
        <w:spacing w:before="194"/>
        <w:ind w:left="142" w:right="48"/>
        <w:rPr>
          <w:rFonts w:cstheme="majorBidi"/>
          <w:b/>
          <w:bCs/>
          <w:sz w:val="24"/>
          <w:szCs w:val="24"/>
        </w:rPr>
      </w:pPr>
      <w:r w:rsidRPr="00E97B62">
        <w:rPr>
          <w:rFonts w:cstheme="majorBidi"/>
          <w:b/>
          <w:bCs/>
          <w:sz w:val="24"/>
          <w:szCs w:val="24"/>
        </w:rPr>
        <w:t>8-7 Disposal</w:t>
      </w:r>
    </w:p>
    <w:p w:rsidR="005714FD" w:rsidRPr="00E97B62" w:rsidRDefault="00E97B62" w:rsidP="00E97B62">
      <w:pPr>
        <w:pStyle w:val="BodyText"/>
        <w:spacing w:before="51"/>
        <w:ind w:left="142" w:right="48"/>
        <w:rPr>
          <w:rFonts w:cstheme="majorBidi"/>
        </w:rPr>
      </w:pPr>
      <w:r w:rsidRPr="00E97B62">
        <w:rPr>
          <w:rFonts w:cstheme="majorBidi"/>
        </w:rPr>
        <w:t>Foam waste should be disposed of according to NIOC’s Waste Management Guideline (NIOC-HSE-EN-GU-006-00).</w:t>
      </w:r>
    </w:p>
    <w:p w:rsidR="005714FD" w:rsidRPr="00E97B62" w:rsidRDefault="005714FD" w:rsidP="00E97B62">
      <w:pPr>
        <w:pStyle w:val="BodyText"/>
        <w:spacing w:before="3"/>
        <w:ind w:left="142" w:right="48"/>
        <w:rPr>
          <w:rFonts w:cstheme="majorBidi"/>
          <w:sz w:val="9"/>
        </w:rPr>
      </w:pPr>
    </w:p>
    <w:p w:rsidR="005714FD" w:rsidRPr="00E97B62" w:rsidRDefault="005714FD" w:rsidP="00E97B62">
      <w:pPr>
        <w:pStyle w:val="BodyText"/>
        <w:spacing w:before="51"/>
        <w:ind w:left="142" w:right="48"/>
        <w:rPr>
          <w:rFonts w:cstheme="majorBidi"/>
        </w:rPr>
      </w:pPr>
    </w:p>
    <w:p w:rsidR="005714FD" w:rsidRPr="00E97B62" w:rsidRDefault="005714FD" w:rsidP="00E97B62">
      <w:pPr>
        <w:ind w:left="142" w:right="48"/>
        <w:rPr>
          <w:rFonts w:cstheme="majorBidi"/>
        </w:rPr>
        <w:sectPr w:rsidR="005714FD" w:rsidRPr="00E97B62">
          <w:pgSz w:w="12240" w:h="15840"/>
          <w:pgMar w:top="1420" w:right="1660" w:bottom="960" w:left="1460" w:header="720" w:footer="720" w:gutter="0"/>
          <w:cols w:space="720"/>
        </w:sectPr>
      </w:pPr>
    </w:p>
    <w:p w:rsidR="005714FD" w:rsidRPr="00E97B62" w:rsidRDefault="0092685B" w:rsidP="00E97B62">
      <w:pPr>
        <w:pStyle w:val="BodyText"/>
        <w:ind w:left="142" w:right="48"/>
        <w:rPr>
          <w:rFonts w:cstheme="majorBidi"/>
          <w:sz w:val="20"/>
        </w:rPr>
      </w:pPr>
      <w:r>
        <w:rPr>
          <w:rFonts w:cstheme="majorBidi"/>
          <w:noProof/>
          <w:lang w:bidi="fa-IR"/>
        </w:rPr>
        <w:lastRenderedPageBreak/>
        <mc:AlternateContent>
          <mc:Choice Requires="wpg">
            <w:drawing>
              <wp:anchor distT="0" distB="0" distL="114300" distR="114300" simplePos="0" relativeHeight="251664896" behindDoc="1" locked="0" layoutInCell="1" allowOverlap="1">
                <wp:simplePos x="0" y="0"/>
                <wp:positionH relativeFrom="page">
                  <wp:posOffset>838986</wp:posOffset>
                </wp:positionH>
                <wp:positionV relativeFrom="page">
                  <wp:posOffset>320511</wp:posOffset>
                </wp:positionV>
                <wp:extent cx="6495068" cy="8783411"/>
                <wp:effectExtent l="0" t="0" r="20320" b="1778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5068" cy="8783411"/>
                          <a:chOff x="1386" y="800"/>
                          <a:chExt cx="9484" cy="13654"/>
                        </a:xfrm>
                      </wpg:grpSpPr>
                      <wps:wsp>
                        <wps:cNvPr id="6" name="Line 1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7" name="Rectangle 12"/>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1"/>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9" name="Rectangle 10"/>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2" name="Line 7"/>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5"/>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5" name="Line 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6"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4737" y="7599"/>
                            <a:ext cx="1829"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6.05pt;margin-top:25.25pt;width:511.4pt;height:691.6pt;z-index:-251651584;mso-position-horizontal-relative:page;mso-position-vertical-relative:page" coordorigin="1386,800" coordsize="9484,13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">
                <v:line id="Line 1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ns8MAAADaAAAADwAAAGRycy9kb3ducmV2LnhtbESP3UoDMRSE74W+QzgF72xSlVbWpqX0&#10;ByqK0NoHOGyOm6WbkzVJd9e3N4Lg5TAz3zCL1eAa0VGItWcN04kCQVx6U3Ol4fyxv3sCEROywcYz&#10;afimCKvl6GaBhfE9H6k7pUpkCMcCNdiU2kLKWFpyGCe+Jc7epw8OU5ahkiZgn+GukfdKzaTDmvOC&#10;xZY2lsrL6eo07LZKnb/CnK5vD4/q3XYvr33dan07HtbPIBIN6T/81z4YDTP4vZ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1J7PDAAAA2gAAAA8AAAAAAAAAAAAA&#10;AAAAoQIAAGRycy9kb3ducmV2LnhtbFBLBQYAAAAABAAEAPkAAACRAwAAAAA=&#10;" strokecolor="#f0f0f0" strokeweight=".66pt"/>
                <v:rect id="Rectangle 12"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zu8YA&#10;AADaAAAADwAAAGRycy9kb3ducmV2LnhtbESPQWvCQBSE74L/YXmFXqRuLGhr6ipaEApKQVuQ3l6z&#10;L9lo9m2aXU38912h0OMwM98ws0VnK3GhxpeOFYyGCQjizOmSCwWfH+uHZxA+IGusHJOCK3lYzPu9&#10;Gabatbyjyz4UIkLYp6jAhFCnUvrMkEU/dDVx9HLXWAxRNoXUDbYRbiv5mCQTabHkuGCwpldD2Wl/&#10;tgpWm8NWT9dHc87Hg/ck//7ZfbWo1P1dt3wBEagL/+G/9ptW8AS3K/EG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tzu8YAAADaAAAADwAAAAAAAAAAAAAAAACYAgAAZHJz&#10;L2Rvd25yZXYueG1sUEsFBgAAAAAEAAQA9QAAAIsDAAAAAA==&#10;" fillcolor="#f0f0f0" stroked="f"/>
                <v:line id="Line 11"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urz70AAADaAAAADwAAAGRycy9kb3ducmV2LnhtbERP3QoBQRS+V95hOsods1xIy5CUKCI/&#10;yeVp59hdds6sncF6e3OhXH59/+NpbQrxosrllhX0uhEI4sTqnFMFp+OiMwThPLLGwjIp+JCD6aTZ&#10;GGOs7Zv39Dr4VIQQdjEqyLwvYyldkpFB17UlceCutjLoA6xSqSt8h3BTyH4UDaTBnENDhiXNM0ru&#10;h6dRsF4+3OW03Qzc9vwpot19uMpvG6XarXo2AuGp9n/xz73SCsLWcCXcAD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bLq8+9AAAA2gAAAA8AAAAAAAAAAAAAAAAAoQIA&#10;AGRycy9kb3ducmV2LnhtbFBLBQYAAAAABAAEAPkAAACLAwAAAAA=&#10;" strokecolor="#a6a6a6" strokeweight=".72pt"/>
                <v:rect id="Rectangle 10"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USL8IA&#10;AADaAAAADwAAAGRycy9kb3ducmV2LnhtbESPQWvCQBSE74X+h+UJ3pqNOUgTXSUIQi8eTBSvj+wz&#10;iWbfptltkv77bqHQ4zAz3zDb/Ww6MdLgWssKVlEMgriyuuVawaU8vr2DcB5ZY2eZFHyTg/3u9WWL&#10;mbYTn2ksfC0ChF2GChrv+0xKVzVk0EW2Jw7e3Q4GfZBDLfWAU4CbTiZxvJYGWw4LDfZ0aKh6Fl9G&#10;wWfyOB1Tec+vRTnmcXfQ8w21UsvFnG9AeJr9f/iv/aEVpPB7Jdw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9RIvwgAAANoAAAAPAAAAAAAAAAAAAAAAAJgCAABkcnMvZG93&#10;bnJldi54bWxQSwUGAAAAAAQABAD1AAAAhwMAAAAA&#10;" fillcolor="#a6a6a6" stroked="f"/>
                <v:line id="Line 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sPcQAAADbAAAADwAAAGRycy9kb3ducmV2LnhtbESP3UoDMRCF74W+Q5iCdzbxByvbpkX8&#10;AUURWvsAw2a6WdxM1iTdXd/euRC8m+GcOeeb9XYKnRoo5TayhcuFAUVcR9dyY+Hw+XxxByoXZIdd&#10;ZLLwQxm2m9nZGisXR97RsC+NkhDOFVrwpfSV1rn2FDAvYk8s2jGmgEXW1GiXcJTw0OkrY251wJal&#10;wWNPD57qr/0pWHh6NObwnZZ0er++MR9+eH0b297a8/l0vwJVaCr/5r/rFyf4Qi+/yAB6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iw9xAAAANsAAAAPAAAAAAAAAAAA&#10;AAAAAKECAABkcnMvZG93bnJldi54bWxQSwUGAAAAAAQABAD5AAAAkgMAAAAA&#10;" strokecolor="#f0f0f0" strokeweight=".66pt"/>
                <v:line id="Line 8"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PGvMMAAADbAAAADwAAAGRycy9kb3ducmV2LnhtbERPTWvCQBC9F/oflin01mzsQUKaVaRQ&#10;DDQoaig9DtlpEs3OxuxWk3/vCoXe5vE+J1uOphMXGlxrWcEsikEQV1a3XCsoDx8vCQjnkTV2lknB&#10;RA6Wi8eHDFNtr7yjy97XIoSwS1FB432fSumqhgy6yPbEgfuxg0Ef4FBLPeA1hJtOvsbxXBpsOTQ0&#10;2NN7Q9Vp/2sUfK7P7rvcFHO3+Zq6eHtK8vZYKPX8NK7eQHga/b/4z53rMH8G91/C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jxrzDAAAA2wAAAA8AAAAAAAAAAAAA&#10;AAAAoQIAAGRycy9kb3ducmV2LnhtbFBLBQYAAAAABAAEAPkAAACRAwAAAAA=&#10;" strokecolor="#a6a6a6" strokeweight=".72pt"/>
                <v:line id="Line 7"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gX0cIAAADbAAAADwAAAGRycy9kb3ducmV2LnhtbERP22oCMRB9L/gPYYS+1UQttWyNImqh&#10;paWg9QOGzXSzuJmsSdzd/n1TKPRtDuc6y/XgGtFRiLVnDdOJAkFcelNzpeH0+Xz3CCImZIONZ9Lw&#10;TRHWq9HNEgvjez5Qd0yVyCEcC9RgU2oLKWNpyWGc+JY4c18+OEwZhkqagH0Od42cKfUgHdacGyy2&#10;tLVUno9Xp2G/U+p0CQu6vs/v1YftXt/6utX6djxsnkAkGtK/+M/9Yv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gX0cIAAADbAAAADwAAAAAAAAAAAAAA&#10;AAChAgAAZHJzL2Rvd25yZXYueG1sUEsFBgAAAAAEAAQA+QAAAJADAAAAAA==&#10;" strokecolor="#f0f0f0" strokeweight=".66pt"/>
                <v:line id="Line 6"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SySsIAAADbAAAADwAAAGRycy9kb3ducmV2LnhtbERP22oCMRB9L/gPYYS+1cQqtWyNImrB&#10;0lLQ+gHDZrpZ3Ey2Sdzd/n1TKPRtDuc6y/XgGtFRiLVnDdOJAkFcelNzpeH88Xz3CCImZIONZ9Lw&#10;TRHWq9HNEgvjez5Sd0qVyCEcC9RgU2oLKWNpyWGc+JY4c58+OEwZhkqagH0Od428V+pBOqw5N1hs&#10;aWupvJyuTsN+p9T5Kyzo+jabq3fbvbz2dav17XjYPIFINKR/8Z/7YP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SySsIAAADbAAAADwAAAAAAAAAAAAAA&#10;AAChAgAAZHJzL2Rvd25yZXYueG1sUEsFBgAAAAAEAAQA+QAAAJADAAAAAA==&#10;" strokecolor="#f0f0f0" strokeweight=".66pt"/>
                <v:line id="Line 5"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RlJMIAAADbAAAADwAAAGRycy9kb3ducmV2LnhtbERPTYvCMBC9L/gfwgje1tRFRG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RlJMIAAADbAAAADwAAAAAAAAAAAAAA&#10;AAChAgAAZHJzL2Rvd25yZXYueG1sUEsFBgAAAAAEAAQA+QAAAJADAAAAAA==&#10;" strokecolor="#a6a6a6" strokeweight=".72pt"/>
                <v:line id="Line 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Av8IAAADbAAAADwAAAGRycy9kb3ducmV2LnhtbERPTYvCMBC9L/gfwgje1tQFRW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jAv8IAAADbAAAADwAAAAAAAAAAAAAA&#10;AAChAgAAZHJzL2Rvd25yZXYueG1sUEsFBgAAAAAEAAQA+QAAAJADAAAAAA==&#10;" strokecolor="#a6a6a6" strokeweight=".7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7" type="#_x0000_t75" style="position:absolute;left:4737;top:7599;width:1829;height:1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wMTO9AAAA2wAAAA8AAABkcnMvZG93bnJldi54bWxET8kKwjAQvQv+QxjBS9FUDyLVKCK4HLy4&#10;fMDQTBdtJqWJtf69EQRv83jrLNedqURLjSstK5iMYxDEqdUl5wpu191oDsJ5ZI2VZVLwJgfrVb+3&#10;xETbF5+pvfhchBB2CSoovK8TKV1akEE3tjVx4DLbGPQBNrnUDb5CuKnkNI5n0mDJoaHAmrYFpY/L&#10;0yiIssrss0es63tUXk+Hlp4HipQaDrrNAoSnzv/FP/dRh/kz+P4SDpCrD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BHAxM70AAADbAAAADwAAAAAAAAAAAAAAAACfAgAAZHJz&#10;L2Rvd25yZXYueG1sUEsFBgAAAAAEAAQA9wAAAIkDAAAAAA==&#10;">
                  <v:imagedata r:id="rId13" o:title=""/>
                </v:shape>
                <w10:wrap anchorx="page" anchory="page"/>
              </v:group>
            </w:pict>
          </mc:Fallback>
        </mc:AlternateContent>
      </w: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ind w:left="142" w:right="48"/>
        <w:rPr>
          <w:rFonts w:cstheme="majorBidi"/>
          <w:sz w:val="20"/>
        </w:rPr>
      </w:pPr>
    </w:p>
    <w:p w:rsidR="005714FD" w:rsidRPr="00E97B62" w:rsidRDefault="005714FD" w:rsidP="00E97B62">
      <w:pPr>
        <w:pStyle w:val="BodyText"/>
        <w:spacing w:before="1"/>
        <w:ind w:left="142" w:right="48"/>
        <w:rPr>
          <w:rFonts w:cstheme="majorBidi"/>
          <w:sz w:val="20"/>
        </w:rPr>
      </w:pPr>
    </w:p>
    <w:p w:rsidR="008636ED" w:rsidRDefault="008636ED" w:rsidP="00B60C19">
      <w:pPr>
        <w:spacing w:before="30"/>
        <w:ind w:left="142" w:right="48"/>
        <w:jc w:val="center"/>
        <w:rPr>
          <w:rFonts w:cstheme="majorBidi"/>
          <w:b/>
          <w:bCs/>
        </w:rPr>
      </w:pPr>
    </w:p>
    <w:p w:rsidR="008636ED" w:rsidRDefault="008636ED" w:rsidP="00B60C19">
      <w:pPr>
        <w:spacing w:before="30"/>
        <w:ind w:left="142" w:right="48"/>
        <w:jc w:val="center"/>
        <w:rPr>
          <w:rFonts w:cstheme="majorBidi"/>
          <w:b/>
          <w:bCs/>
        </w:rPr>
      </w:pPr>
    </w:p>
    <w:p w:rsidR="008636ED" w:rsidRDefault="008636ED" w:rsidP="00B60C19">
      <w:pPr>
        <w:spacing w:before="30"/>
        <w:ind w:left="142" w:right="48"/>
        <w:jc w:val="center"/>
        <w:rPr>
          <w:rFonts w:cstheme="majorBidi"/>
          <w:b/>
          <w:bCs/>
        </w:rPr>
      </w:pPr>
    </w:p>
    <w:p w:rsidR="005714FD" w:rsidRPr="00E97B62" w:rsidRDefault="00E97B62" w:rsidP="00B60C19">
      <w:pPr>
        <w:spacing w:before="30"/>
        <w:ind w:left="142" w:right="48"/>
        <w:jc w:val="center"/>
        <w:rPr>
          <w:rFonts w:cstheme="majorBidi"/>
          <w:b/>
          <w:bCs/>
        </w:rPr>
      </w:pPr>
      <w:r w:rsidRPr="00E97B62">
        <w:rPr>
          <w:rFonts w:cstheme="majorBidi"/>
          <w:b/>
          <w:bCs/>
        </w:rPr>
        <w:t>Health, Safety, and Environment (HSE) Department</w:t>
      </w: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ind w:left="142" w:right="48"/>
        <w:rPr>
          <w:rFonts w:cstheme="majorBidi"/>
          <w:b/>
          <w:sz w:val="20"/>
        </w:rPr>
      </w:pPr>
    </w:p>
    <w:p w:rsidR="005714FD" w:rsidRPr="00E97B62" w:rsidRDefault="005714FD" w:rsidP="00E97B62">
      <w:pPr>
        <w:pStyle w:val="BodyText"/>
        <w:spacing w:before="4"/>
        <w:ind w:left="142" w:right="48"/>
        <w:rPr>
          <w:rFonts w:cstheme="majorBidi"/>
          <w:b/>
          <w:sz w:val="23"/>
        </w:rPr>
      </w:pPr>
    </w:p>
    <w:p w:rsidR="005714FD" w:rsidRPr="00E97B62" w:rsidRDefault="00E97B62" w:rsidP="00B60C19">
      <w:pPr>
        <w:spacing w:before="84"/>
        <w:ind w:left="142" w:right="48"/>
        <w:jc w:val="center"/>
        <w:rPr>
          <w:rFonts w:cstheme="majorBidi"/>
          <w:b/>
          <w:bCs/>
          <w:sz w:val="20"/>
          <w:szCs w:val="20"/>
        </w:rPr>
      </w:pPr>
      <w:r w:rsidRPr="00E97B62">
        <w:rPr>
          <w:rFonts w:cstheme="majorBidi"/>
          <w:b/>
          <w:bCs/>
          <w:sz w:val="20"/>
          <w:szCs w:val="20"/>
        </w:rPr>
        <w:t xml:space="preserve">No. 17, </w:t>
      </w:r>
      <w:proofErr w:type="spellStart"/>
      <w:r w:rsidRPr="00E97B62">
        <w:rPr>
          <w:rFonts w:cstheme="majorBidi"/>
          <w:b/>
          <w:bCs/>
          <w:sz w:val="20"/>
          <w:szCs w:val="20"/>
        </w:rPr>
        <w:t>Yaghma</w:t>
      </w:r>
      <w:proofErr w:type="spellEnd"/>
      <w:r w:rsidRPr="00E97B62">
        <w:rPr>
          <w:rFonts w:cstheme="majorBidi"/>
          <w:b/>
          <w:bCs/>
          <w:sz w:val="20"/>
          <w:szCs w:val="20"/>
        </w:rPr>
        <w:t xml:space="preserve"> Alley, </w:t>
      </w:r>
      <w:proofErr w:type="spellStart"/>
      <w:r w:rsidRPr="00E97B62">
        <w:rPr>
          <w:rFonts w:cstheme="majorBidi"/>
          <w:b/>
          <w:bCs/>
          <w:sz w:val="20"/>
          <w:szCs w:val="20"/>
        </w:rPr>
        <w:t>Jomhouri</w:t>
      </w:r>
      <w:proofErr w:type="spellEnd"/>
      <w:r w:rsidRPr="00E97B62">
        <w:rPr>
          <w:rFonts w:cstheme="majorBidi"/>
          <w:b/>
          <w:bCs/>
          <w:sz w:val="20"/>
          <w:szCs w:val="20"/>
        </w:rPr>
        <w:t xml:space="preserve">-e </w:t>
      </w:r>
      <w:proofErr w:type="spellStart"/>
      <w:r w:rsidRPr="00E97B62">
        <w:rPr>
          <w:rFonts w:cstheme="majorBidi"/>
          <w:b/>
          <w:bCs/>
          <w:sz w:val="20"/>
          <w:szCs w:val="20"/>
        </w:rPr>
        <w:t>Eslami</w:t>
      </w:r>
      <w:proofErr w:type="spellEnd"/>
      <w:r w:rsidRPr="00E97B62">
        <w:rPr>
          <w:rFonts w:cstheme="majorBidi"/>
          <w:b/>
          <w:bCs/>
          <w:sz w:val="20"/>
          <w:szCs w:val="20"/>
        </w:rPr>
        <w:t xml:space="preserve"> St. (</w:t>
      </w:r>
      <w:proofErr w:type="spellStart"/>
      <w:r w:rsidRPr="00E97B62">
        <w:rPr>
          <w:rFonts w:cstheme="majorBidi"/>
          <w:b/>
          <w:bCs/>
          <w:sz w:val="20"/>
          <w:szCs w:val="20"/>
        </w:rPr>
        <w:t>btwn</w:t>
      </w:r>
      <w:proofErr w:type="spellEnd"/>
      <w:r w:rsidRPr="00E97B62">
        <w:rPr>
          <w:rFonts w:cstheme="majorBidi"/>
          <w:b/>
          <w:bCs/>
          <w:sz w:val="20"/>
          <w:szCs w:val="20"/>
        </w:rPr>
        <w:t xml:space="preserve"> Hafez St. &amp; </w:t>
      </w:r>
      <w:proofErr w:type="spellStart"/>
      <w:r w:rsidRPr="00E97B62">
        <w:rPr>
          <w:rFonts w:cstheme="majorBidi"/>
          <w:b/>
          <w:bCs/>
          <w:sz w:val="20"/>
          <w:szCs w:val="20"/>
        </w:rPr>
        <w:t>Valiasr</w:t>
      </w:r>
      <w:proofErr w:type="spellEnd"/>
      <w:r w:rsidRPr="00E97B62">
        <w:rPr>
          <w:rFonts w:cstheme="majorBidi"/>
          <w:b/>
          <w:bCs/>
          <w:sz w:val="20"/>
          <w:szCs w:val="20"/>
        </w:rPr>
        <w:t xml:space="preserve"> Ave.), Tehran, Tehran, Iran</w:t>
      </w:r>
    </w:p>
    <w:p w:rsidR="005714FD" w:rsidRPr="00E97B62" w:rsidRDefault="00E97B62" w:rsidP="00B60C19">
      <w:pPr>
        <w:spacing w:before="133"/>
        <w:ind w:left="142" w:right="48"/>
        <w:jc w:val="center"/>
        <w:rPr>
          <w:rFonts w:cstheme="majorBidi"/>
          <w:b/>
          <w:bCs/>
          <w:sz w:val="20"/>
          <w:szCs w:val="20"/>
        </w:rPr>
      </w:pPr>
      <w:r w:rsidRPr="00E97B62">
        <w:rPr>
          <w:rFonts w:cstheme="majorBidi"/>
          <w:b/>
          <w:bCs/>
          <w:sz w:val="20"/>
          <w:szCs w:val="20"/>
        </w:rPr>
        <w:t>Phone: +98 21 66726016, Fax: +98 21 6609723, SMS System: +98 10007615</w:t>
      </w:r>
    </w:p>
    <w:p w:rsidR="005714FD" w:rsidRPr="00E97B62" w:rsidRDefault="00ED03DA" w:rsidP="00B60C19">
      <w:pPr>
        <w:tabs>
          <w:tab w:val="left" w:pos="4656"/>
        </w:tabs>
        <w:spacing w:before="115"/>
        <w:ind w:left="142" w:right="48"/>
        <w:jc w:val="center"/>
        <w:rPr>
          <w:rFonts w:cstheme="majorBidi"/>
          <w:b/>
          <w:sz w:val="19"/>
        </w:rPr>
      </w:pPr>
      <w:hyperlink r:id="rId14">
        <w:r w:rsidR="00E97B62" w:rsidRPr="00E97B62">
          <w:rPr>
            <w:rFonts w:cstheme="majorBidi"/>
            <w:b/>
            <w:color w:val="0000FF"/>
            <w:sz w:val="19"/>
            <w:u w:val="single" w:color="0000FF"/>
          </w:rPr>
          <w:t>HSEE@NIOC.IR</w:t>
        </w:r>
      </w:hyperlink>
      <w:r w:rsidR="00E97B62" w:rsidRPr="00E97B62">
        <w:rPr>
          <w:rFonts w:cstheme="majorBidi"/>
          <w:b/>
          <w:color w:val="0000FF"/>
          <w:sz w:val="19"/>
        </w:rPr>
        <w:tab/>
      </w:r>
      <w:hyperlink r:id="rId15">
        <w:r w:rsidR="00E97B62" w:rsidRPr="00E97B62">
          <w:rPr>
            <w:rFonts w:cstheme="majorBidi"/>
            <w:b/>
            <w:color w:val="0000FF"/>
            <w:sz w:val="19"/>
            <w:u w:val="single" w:color="0000FF"/>
          </w:rPr>
          <w:t>HTTP://HSE.NIOC.IR</w:t>
        </w:r>
      </w:hyperlink>
    </w:p>
    <w:sectPr w:rsidR="005714FD" w:rsidRPr="00E97B62">
      <w:pgSz w:w="12240" w:h="15840"/>
      <w:pgMar w:top="800" w:right="1660" w:bottom="280" w:left="14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3DA" w:rsidRDefault="00ED03DA" w:rsidP="00E97B62">
      <w:r>
        <w:separator/>
      </w:r>
    </w:p>
  </w:endnote>
  <w:endnote w:type="continuationSeparator" w:id="0">
    <w:p w:rsidR="00ED03DA" w:rsidRDefault="00ED03DA" w:rsidP="00E9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B Nazanin"/>
    <w:panose1 w:val="00000400000000000000"/>
    <w:charset w:val="B2"/>
    <w:family w:val="auto"/>
    <w:pitch w:val="variable"/>
    <w:sig w:usb0="00002000" w:usb1="80000000" w:usb2="00000008" w:usb3="00000000" w:csb0="00000040" w:csb1="00000000"/>
  </w:font>
  <w:font w:name="B Titr">
    <w:altName w:val="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B62" w:rsidRDefault="00E97B62" w:rsidP="00E97B62">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E97B62" w:rsidRPr="00D43211" w:rsidTr="00E97B62">
      <w:trPr>
        <w:trHeight w:val="558"/>
      </w:trPr>
      <w:tc>
        <w:tcPr>
          <w:tcW w:w="1701" w:type="dxa"/>
          <w:tcBorders>
            <w:top w:val="single" w:sz="4" w:space="0" w:color="auto"/>
            <w:left w:val="nil"/>
            <w:bottom w:val="single" w:sz="4" w:space="0" w:color="auto"/>
            <w:right w:val="nil"/>
          </w:tcBorders>
          <w:vAlign w:val="center"/>
          <w:hideMark/>
        </w:tcPr>
        <w:sdt>
          <w:sdtPr>
            <w:rPr>
              <w:b/>
              <w:bCs/>
              <w:sz w:val="15"/>
              <w:szCs w:val="15"/>
              <w:lang w:bidi="fa-IR"/>
            </w:rPr>
            <w:id w:val="-1563478427"/>
            <w:docPartObj>
              <w:docPartGallery w:val="Page Numbers (Bottom of Page)"/>
              <w:docPartUnique/>
            </w:docPartObj>
          </w:sdtPr>
          <w:sdtEndPr/>
          <w:sdtContent>
            <w:sdt>
              <w:sdtPr>
                <w:rPr>
                  <w:rFonts w:hint="cs"/>
                  <w:b/>
                  <w:bCs/>
                  <w:sz w:val="15"/>
                  <w:szCs w:val="15"/>
                  <w:lang w:bidi="fa-IR"/>
                </w:rPr>
                <w:id w:val="98381352"/>
                <w:docPartObj>
                  <w:docPartGallery w:val="Page Numbers (Top of Page)"/>
                  <w:docPartUnique/>
                </w:docPartObj>
              </w:sdtPr>
              <w:sdtEndPr/>
              <w:sdtContent>
                <w:p w:rsidR="00E97B62" w:rsidRPr="00D43211" w:rsidRDefault="00E97B62" w:rsidP="00E97B62">
                  <w:pPr>
                    <w:tabs>
                      <w:tab w:val="center" w:pos="709"/>
                      <w:tab w:val="right" w:pos="8789"/>
                    </w:tabs>
                    <w:spacing w:line="276" w:lineRule="auto"/>
                    <w:ind w:left="34" w:hanging="34"/>
                    <w:rPr>
                      <w:b/>
                      <w:bCs/>
                      <w:sz w:val="15"/>
                      <w:szCs w:val="15"/>
                      <w:lang w:bidi="fa-IR"/>
                    </w:rPr>
                  </w:pPr>
                  <w:r w:rsidRPr="00D43211">
                    <w:rPr>
                      <w:b/>
                      <w:bCs/>
                      <w:sz w:val="15"/>
                      <w:szCs w:val="15"/>
                      <w:lang w:bidi="fa-IR"/>
                    </w:rPr>
                    <w:t xml:space="preserve">Page </w:t>
                  </w:r>
                  <w:r w:rsidRPr="00D43211">
                    <w:rPr>
                      <w:b/>
                      <w:bCs/>
                      <w:sz w:val="15"/>
                      <w:szCs w:val="15"/>
                      <w:lang w:bidi="fa-IR"/>
                    </w:rPr>
                    <w:fldChar w:fldCharType="begin"/>
                  </w:r>
                  <w:r w:rsidRPr="00D43211">
                    <w:rPr>
                      <w:b/>
                      <w:bCs/>
                      <w:sz w:val="15"/>
                      <w:szCs w:val="15"/>
                      <w:lang w:bidi="fa-IR"/>
                    </w:rPr>
                    <w:instrText xml:space="preserve"> PAGE </w:instrText>
                  </w:r>
                  <w:r w:rsidRPr="00D43211">
                    <w:rPr>
                      <w:b/>
                      <w:bCs/>
                      <w:sz w:val="15"/>
                      <w:szCs w:val="15"/>
                      <w:lang w:bidi="fa-IR"/>
                    </w:rPr>
                    <w:fldChar w:fldCharType="separate"/>
                  </w:r>
                  <w:r w:rsidR="003878DA">
                    <w:rPr>
                      <w:b/>
                      <w:bCs/>
                      <w:noProof/>
                      <w:sz w:val="15"/>
                      <w:szCs w:val="15"/>
                      <w:lang w:bidi="fa-IR"/>
                    </w:rPr>
                    <w:t>4</w:t>
                  </w:r>
                  <w:r w:rsidRPr="00D43211">
                    <w:rPr>
                      <w:b/>
                      <w:bCs/>
                      <w:sz w:val="15"/>
                      <w:szCs w:val="15"/>
                      <w:lang w:bidi="fa-IR"/>
                    </w:rPr>
                    <w:fldChar w:fldCharType="end"/>
                  </w:r>
                  <w:r w:rsidRPr="00D43211">
                    <w:rPr>
                      <w:b/>
                      <w:bCs/>
                      <w:sz w:val="15"/>
                      <w:szCs w:val="15"/>
                      <w:lang w:bidi="fa-IR"/>
                    </w:rPr>
                    <w:t xml:space="preserve"> of </w:t>
                  </w:r>
                  <w:r w:rsidRPr="00D43211">
                    <w:rPr>
                      <w:b/>
                      <w:bCs/>
                      <w:sz w:val="15"/>
                      <w:szCs w:val="15"/>
                      <w:lang w:bidi="fa-IR"/>
                    </w:rPr>
                    <w:fldChar w:fldCharType="begin"/>
                  </w:r>
                  <w:r w:rsidRPr="00D43211">
                    <w:rPr>
                      <w:b/>
                      <w:bCs/>
                      <w:sz w:val="15"/>
                      <w:szCs w:val="15"/>
                      <w:lang w:bidi="fa-IR"/>
                    </w:rPr>
                    <w:instrText xml:space="preserve"> NUMPAGES  </w:instrText>
                  </w:r>
                  <w:r w:rsidRPr="00D43211">
                    <w:rPr>
                      <w:b/>
                      <w:bCs/>
                      <w:sz w:val="15"/>
                      <w:szCs w:val="15"/>
                      <w:lang w:bidi="fa-IR"/>
                    </w:rPr>
                    <w:fldChar w:fldCharType="separate"/>
                  </w:r>
                  <w:r w:rsidR="003878DA">
                    <w:rPr>
                      <w:b/>
                      <w:bCs/>
                      <w:noProof/>
                      <w:sz w:val="15"/>
                      <w:szCs w:val="15"/>
                      <w:lang w:bidi="fa-IR"/>
                    </w:rPr>
                    <w:t>16</w:t>
                  </w:r>
                  <w:r w:rsidRPr="00D43211">
                    <w:rPr>
                      <w:b/>
                      <w:bCs/>
                      <w:sz w:val="15"/>
                      <w:szCs w:val="15"/>
                      <w:lang w:bidi="fa-IR"/>
                    </w:rPr>
                    <w:fldChar w:fldCharType="end"/>
                  </w:r>
                </w:p>
              </w:sdtContent>
            </w:sdt>
          </w:sdtContent>
        </w:sdt>
        <w:p w:rsidR="00E97B62" w:rsidRPr="00D43211" w:rsidRDefault="00E97B62" w:rsidP="00E97B62">
          <w:pPr>
            <w:tabs>
              <w:tab w:val="center" w:pos="709"/>
              <w:tab w:val="right" w:pos="9026"/>
            </w:tabs>
            <w:spacing w:line="276" w:lineRule="auto"/>
            <w:ind w:left="192" w:firstLine="192"/>
            <w:rPr>
              <w:b/>
              <w:bCs/>
              <w:sz w:val="15"/>
              <w:szCs w:val="15"/>
              <w:lang w:bidi="fa-IR"/>
            </w:rPr>
          </w:pPr>
        </w:p>
      </w:tc>
      <w:tc>
        <w:tcPr>
          <w:tcW w:w="8472" w:type="dxa"/>
          <w:tcBorders>
            <w:top w:val="single" w:sz="4" w:space="0" w:color="auto"/>
            <w:left w:val="nil"/>
            <w:bottom w:val="single" w:sz="4" w:space="0" w:color="auto"/>
            <w:right w:val="nil"/>
          </w:tcBorders>
          <w:vAlign w:val="bottom"/>
        </w:tcPr>
        <w:p w:rsidR="00E97B62" w:rsidRPr="00D43211" w:rsidRDefault="00E97B62" w:rsidP="00E97B62">
          <w:pPr>
            <w:spacing w:after="200"/>
            <w:rPr>
              <w:b/>
              <w:bCs/>
              <w:sz w:val="15"/>
              <w:szCs w:val="15"/>
              <w:lang w:bidi="fa-IR"/>
            </w:rPr>
          </w:pPr>
          <w:r w:rsidRPr="00D43211">
            <w:rPr>
              <w:b/>
              <w:bCs/>
              <w:sz w:val="15"/>
              <w:szCs w:val="15"/>
              <w:lang w:bidi="fa-IR"/>
            </w:rPr>
            <w:t xml:space="preserve">This document has been prepared with the aim of implementing and developing HSE management system processes with all rights </w:t>
          </w:r>
          <w:proofErr w:type="gramStart"/>
          <w:r w:rsidRPr="00D43211">
            <w:rPr>
              <w:b/>
              <w:bCs/>
              <w:sz w:val="15"/>
              <w:szCs w:val="15"/>
              <w:lang w:bidi="fa-IR"/>
            </w:rPr>
            <w:t>reserved  for</w:t>
          </w:r>
          <w:proofErr w:type="gramEnd"/>
          <w:r w:rsidRPr="00D43211">
            <w:rPr>
              <w:b/>
              <w:bCs/>
              <w:sz w:val="15"/>
              <w:szCs w:val="15"/>
              <w:lang w:bidi="fa-IR"/>
            </w:rPr>
            <w:t xml:space="preserve"> the HSE management of the National Iranian Oil Company.</w:t>
          </w:r>
        </w:p>
      </w:tc>
    </w:tr>
  </w:tbl>
  <w:p w:rsidR="00E97B62" w:rsidRDefault="00E97B62" w:rsidP="00E97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3DA" w:rsidRDefault="00ED03DA" w:rsidP="00E97B62">
      <w:r>
        <w:separator/>
      </w:r>
    </w:p>
  </w:footnote>
  <w:footnote w:type="continuationSeparator" w:id="0">
    <w:p w:rsidR="00ED03DA" w:rsidRDefault="00ED03DA" w:rsidP="00E97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04E" w:rsidRPr="00A75334" w:rsidRDefault="00EF004E" w:rsidP="00EF004E">
    <w:pPr>
      <w:spacing w:line="276" w:lineRule="auto"/>
      <w:ind w:right="719"/>
      <w:rPr>
        <w:b/>
        <w:bCs/>
        <w:sz w:val="24"/>
        <w:szCs w:val="24"/>
      </w:rPr>
    </w:pPr>
    <w:r>
      <w:t>Foam Supply Guideline</w:t>
    </w:r>
    <w:r w:rsidRPr="00A75334">
      <w:rPr>
        <w:b/>
        <w:bCs/>
        <w:sz w:val="24"/>
        <w:szCs w:val="24"/>
      </w:rPr>
      <w:t xml:space="preserve"> </w:t>
    </w:r>
  </w:p>
  <w:p w:rsidR="00EF004E" w:rsidRPr="00351F68" w:rsidRDefault="00EF004E" w:rsidP="00EF004E">
    <w:pPr>
      <w:pStyle w:val="Header"/>
      <w:rPr>
        <w:rFonts w:ascii="Calibri" w:hAnsi="Calibri"/>
        <w:b/>
        <w:bCs/>
        <w:sz w:val="24"/>
        <w:szCs w:val="24"/>
      </w:rPr>
    </w:pPr>
    <w:r w:rsidRPr="00351F68">
      <w:rPr>
        <w:rFonts w:ascii="Calibri" w:hAnsi="Calibri"/>
        <w:b/>
        <w:bCs/>
        <w:sz w:val="24"/>
        <w:szCs w:val="24"/>
      </w:rPr>
      <w:t xml:space="preserve">Edition: </w:t>
    </w:r>
    <w:r>
      <w:rPr>
        <w:rFonts w:ascii="Calibri" w:hAnsi="Calibri"/>
        <w:b/>
        <w:bCs/>
        <w:sz w:val="24"/>
        <w:szCs w:val="24"/>
      </w:rPr>
      <w:t>0</w:t>
    </w:r>
    <w:r w:rsidRPr="00351F68">
      <w:rPr>
        <w:rFonts w:ascii="Calibri" w:hAnsi="Calibri"/>
        <w:b/>
        <w:bCs/>
        <w:sz w:val="24"/>
        <w:szCs w:val="24"/>
      </w:rPr>
      <w:t xml:space="preserve">       Date of </w:t>
    </w:r>
    <w:proofErr w:type="gramStart"/>
    <w:r w:rsidRPr="00351F68">
      <w:rPr>
        <w:rFonts w:ascii="Calibri" w:hAnsi="Calibri"/>
        <w:b/>
        <w:bCs/>
        <w:sz w:val="24"/>
        <w:szCs w:val="24"/>
      </w:rPr>
      <w:t xml:space="preserve">Review </w:t>
    </w:r>
    <w:r w:rsidRPr="00351F68">
      <w:rPr>
        <w:rFonts w:cstheme="majorBidi"/>
        <w:b/>
        <w:bCs/>
      </w:rPr>
      <w:t>:</w:t>
    </w:r>
    <w:proofErr w:type="gramEnd"/>
    <w:r w:rsidRPr="00351F68">
      <w:rPr>
        <w:rFonts w:cstheme="majorBidi"/>
        <w:b/>
        <w:bCs/>
      </w:rPr>
      <w:t xml:space="preserve"> </w:t>
    </w:r>
    <w:r>
      <w:rPr>
        <w:rFonts w:cstheme="majorBidi"/>
        <w:b/>
        <w:bCs/>
      </w:rPr>
      <w:t>29</w:t>
    </w:r>
    <w:r w:rsidRPr="00351F68">
      <w:rPr>
        <w:rFonts w:cstheme="majorBidi"/>
        <w:b/>
        <w:bCs/>
      </w:rPr>
      <w:t>/</w:t>
    </w:r>
    <w:r>
      <w:rPr>
        <w:rFonts w:cstheme="majorBidi"/>
        <w:b/>
        <w:bCs/>
      </w:rPr>
      <w:t>11</w:t>
    </w:r>
    <w:r w:rsidRPr="00351F68">
      <w:rPr>
        <w:rFonts w:cstheme="majorBidi"/>
        <w:b/>
        <w:bCs/>
      </w:rPr>
      <w:t>/2016</w:t>
    </w:r>
  </w:p>
  <w:p w:rsidR="00EF004E" w:rsidRDefault="00EF004E" w:rsidP="00EF004E">
    <w:pPr>
      <w:pStyle w:val="Header"/>
    </w:pPr>
    <w:r w:rsidRPr="00351F68">
      <w:rPr>
        <w:rFonts w:ascii="Calibri" w:hAnsi="Calibri"/>
        <w:b/>
        <w:bCs/>
        <w:sz w:val="24"/>
        <w:szCs w:val="24"/>
        <w:lang w:val="fr-FR"/>
      </w:rPr>
      <w:t xml:space="preserve">Document Code: </w:t>
    </w:r>
    <w:r>
      <w:rPr>
        <w:rFonts w:eastAsiaTheme="minorEastAsia"/>
        <w:lang w:bidi="fa-IR"/>
      </w:rPr>
      <w:t>NIOC-HSE-SF-GU-026-00</w:t>
    </w: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5CEEB2F3" wp14:editId="4C53F90E">
              <wp:simplePos x="0" y="0"/>
              <wp:positionH relativeFrom="column">
                <wp:posOffset>4277360</wp:posOffset>
              </wp:positionH>
              <wp:positionV relativeFrom="paragraph">
                <wp:posOffset>-508000</wp:posOffset>
              </wp:positionV>
              <wp:extent cx="2284095" cy="890270"/>
              <wp:effectExtent l="0" t="0" r="1905" b="508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65" name="Picture 6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6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EF004E" w:rsidRPr="00372B71" w:rsidRDefault="00EF004E" w:rsidP="00EF004E">
                            <w:pPr>
                              <w:jc w:val="center"/>
                              <w:rPr>
                                <w:rFonts w:cstheme="majorBidi"/>
                                <w:b/>
                                <w:bCs/>
                                <w:rtl/>
                              </w:rPr>
                            </w:pPr>
                            <w:r w:rsidRPr="00372B71">
                              <w:rPr>
                                <w:rFonts w:cstheme="majorBidi"/>
                                <w:b/>
                                <w:bCs/>
                                <w:sz w:val="16"/>
                                <w:szCs w:val="16"/>
                              </w:rPr>
                              <w:t>National Iranian Oil Company</w:t>
                            </w:r>
                          </w:p>
                          <w:p w:rsidR="00EF004E" w:rsidRPr="00E11831" w:rsidRDefault="00EF004E" w:rsidP="00EF004E">
                            <w:pPr>
                              <w:bidi/>
                              <w:jc w:val="center"/>
                              <w:rPr>
                                <w:rFonts w:cstheme="majorBidi"/>
                                <w:b/>
                                <w:bCs/>
                                <w:sz w:val="16"/>
                                <w:szCs w:val="16"/>
                              </w:rPr>
                            </w:pPr>
                            <w:r w:rsidRPr="00E11831">
                              <w:rPr>
                                <w:rFonts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64" o:spid="_x0000_s1055" style="position:absolute;margin-left:336.8pt;margin-top:-40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ijpfyw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CNijpfywMAAI4IAAAOAAAAAAAAAAAAAAAAADoCAABkcnMvZTJvRG9jLnhtbFBL&#10;AQItABQABgAIAAAAIQCqJg6+vAAAACEBAAAZAAAAAAAAAAAAAAAAADEGAABkcnMvX3JlbHMvZTJv&#10;RG9jLnhtbC5yZWxzUEsBAi0AFAAGAAgAAAAhANYG5b3gAAAACwEAAA8AAAAAAAAAAAAAAAAAJA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 o:spid="_x0000_s1056"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1KpXFAAAA2wAAAA8AAABkcnMvZG93bnJldi54bWxEj09rwkAUxO+C32F5Qm9m14J/iK4ihdKC&#10;J60g3h7ZZxLNvk2z2yTtp3eFgsdhZn7DrDa9rURLjS8da5gkCgRx5kzJuYbj1/t4AcIHZIOVY9Lw&#10;Sx426+FghalxHe+pPYRcRAj7FDUUIdSplD4ryKJPXE0cvYtrLIYom1yaBrsIt5V8VWomLZYcFwqs&#10;6a2g7Hb4sRquu4/vfnqrT/u225n5pVOT85/S+mXUb5cgAvXhGf5vfxoNsyk8vsQfIN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dSq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_x0000_s1057"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rsidR="00EF004E" w:rsidRPr="00372B71" w:rsidRDefault="00EF004E" w:rsidP="00EF004E">
                      <w:pPr>
                        <w:jc w:val="center"/>
                        <w:rPr>
                          <w:rFonts w:cstheme="majorBidi"/>
                          <w:b/>
                          <w:bCs/>
                          <w:rtl/>
                        </w:rPr>
                      </w:pPr>
                      <w:r w:rsidRPr="00372B71">
                        <w:rPr>
                          <w:rFonts w:cstheme="majorBidi"/>
                          <w:b/>
                          <w:bCs/>
                          <w:sz w:val="16"/>
                          <w:szCs w:val="16"/>
                        </w:rPr>
                        <w:t>National Iranian Oil Company</w:t>
                      </w:r>
                    </w:p>
                    <w:p w:rsidR="00EF004E" w:rsidRPr="00E11831" w:rsidRDefault="00EF004E" w:rsidP="00EF004E">
                      <w:pPr>
                        <w:bidi/>
                        <w:jc w:val="center"/>
                        <w:rPr>
                          <w:rFonts w:cstheme="majorBidi"/>
                          <w:b/>
                          <w:bCs/>
                          <w:sz w:val="16"/>
                          <w:szCs w:val="16"/>
                        </w:rPr>
                      </w:pPr>
                      <w:r w:rsidRPr="00E11831">
                        <w:rPr>
                          <w:rFonts w:cstheme="majorBidi"/>
                          <w:b/>
                          <w:bCs/>
                          <w:sz w:val="16"/>
                          <w:szCs w:val="16"/>
                        </w:rPr>
                        <w:t xml:space="preserve">Safety, Health and Environment Management </w:t>
                      </w:r>
                    </w:p>
                  </w:txbxContent>
                </v:textbox>
              </v:shape>
              <w10:wrap type="topAndBottom"/>
            </v:group>
          </w:pict>
        </mc:Fallback>
      </mc:AlternateContent>
    </w:r>
  </w:p>
  <w:p w:rsidR="00E97B62" w:rsidRDefault="00E97B62" w:rsidP="00E97B62">
    <w:pPr>
      <w:pStyle w:val="Header"/>
    </w:pPr>
  </w:p>
  <w:p w:rsidR="00E97B62" w:rsidRDefault="00E97B62" w:rsidP="00E97B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52768"/>
    <w:multiLevelType w:val="hybridMultilevel"/>
    <w:tmpl w:val="E3385A7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2A5837EB"/>
    <w:multiLevelType w:val="hybridMultilevel"/>
    <w:tmpl w:val="F6C44CA2"/>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2B3712FA"/>
    <w:multiLevelType w:val="hybridMultilevel"/>
    <w:tmpl w:val="8C96BE9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31E673BC"/>
    <w:multiLevelType w:val="hybridMultilevel"/>
    <w:tmpl w:val="7CBCD9AE"/>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465B549F"/>
    <w:multiLevelType w:val="hybridMultilevel"/>
    <w:tmpl w:val="37E4892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52750FFF"/>
    <w:multiLevelType w:val="hybridMultilevel"/>
    <w:tmpl w:val="A50A1AF0"/>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55D343D7"/>
    <w:multiLevelType w:val="hybridMultilevel"/>
    <w:tmpl w:val="C2DE580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02F3077"/>
    <w:multiLevelType w:val="hybridMultilevel"/>
    <w:tmpl w:val="BF98B084"/>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36B457F"/>
    <w:multiLevelType w:val="hybridMultilevel"/>
    <w:tmpl w:val="DC2ACE06"/>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6FB01320"/>
    <w:multiLevelType w:val="hybridMultilevel"/>
    <w:tmpl w:val="580A091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739E53BF"/>
    <w:multiLevelType w:val="hybridMultilevel"/>
    <w:tmpl w:val="F5D238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449626D"/>
    <w:multiLevelType w:val="hybridMultilevel"/>
    <w:tmpl w:val="8724EEA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nsid w:val="7BBF1C77"/>
    <w:multiLevelType w:val="hybridMultilevel"/>
    <w:tmpl w:val="8786886A"/>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2"/>
  </w:num>
  <w:num w:numId="2">
    <w:abstractNumId w:val="2"/>
  </w:num>
  <w:num w:numId="3">
    <w:abstractNumId w:val="0"/>
  </w:num>
  <w:num w:numId="4">
    <w:abstractNumId w:val="10"/>
  </w:num>
  <w:num w:numId="5">
    <w:abstractNumId w:val="6"/>
  </w:num>
  <w:num w:numId="6">
    <w:abstractNumId w:val="4"/>
  </w:num>
  <w:num w:numId="7">
    <w:abstractNumId w:val="11"/>
  </w:num>
  <w:num w:numId="8">
    <w:abstractNumId w:val="1"/>
  </w:num>
  <w:num w:numId="9">
    <w:abstractNumId w:val="8"/>
  </w:num>
  <w:num w:numId="10">
    <w:abstractNumId w:val="7"/>
  </w:num>
  <w:num w:numId="11">
    <w:abstractNumId w:val="9"/>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4FD"/>
    <w:rsid w:val="00031920"/>
    <w:rsid w:val="000F3668"/>
    <w:rsid w:val="00100BC1"/>
    <w:rsid w:val="001309E9"/>
    <w:rsid w:val="00200FA7"/>
    <w:rsid w:val="003878DA"/>
    <w:rsid w:val="003A3636"/>
    <w:rsid w:val="003D27C5"/>
    <w:rsid w:val="004D1990"/>
    <w:rsid w:val="005714FD"/>
    <w:rsid w:val="005A08FC"/>
    <w:rsid w:val="005C4B99"/>
    <w:rsid w:val="006A2433"/>
    <w:rsid w:val="006B08BB"/>
    <w:rsid w:val="006B14DD"/>
    <w:rsid w:val="008636ED"/>
    <w:rsid w:val="0092685B"/>
    <w:rsid w:val="009F3205"/>
    <w:rsid w:val="00B60C19"/>
    <w:rsid w:val="00C45B9F"/>
    <w:rsid w:val="00CC28E3"/>
    <w:rsid w:val="00E933B6"/>
    <w:rsid w:val="00E97B62"/>
    <w:rsid w:val="00ED03DA"/>
    <w:rsid w:val="00EF004E"/>
    <w:rsid w:val="00EF48EA"/>
    <w:rsid w:val="00FA1E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97B62"/>
    <w:rPr>
      <w:rFonts w:asciiTheme="majorBidi" w:eastAsia="B Nazanin" w:hAnsiTheme="majorBidi" w:cs="B Nazanin"/>
    </w:rPr>
  </w:style>
  <w:style w:type="paragraph" w:styleId="Heading1">
    <w:name w:val="heading 1"/>
    <w:basedOn w:val="Normal"/>
    <w:uiPriority w:val="1"/>
    <w:qFormat/>
    <w:rsid w:val="00E97B62"/>
    <w:pPr>
      <w:spacing w:line="422" w:lineRule="exact"/>
      <w:ind w:right="529"/>
      <w:jc w:val="right"/>
      <w:outlineLvl w:val="0"/>
    </w:pPr>
    <w:rPr>
      <w:rFonts w:eastAsia="B Titr" w:cs="B Titr"/>
      <w:b/>
      <w:bCs/>
      <w:sz w:val="26"/>
      <w:szCs w:val="26"/>
    </w:rPr>
  </w:style>
  <w:style w:type="paragraph" w:styleId="Heading2">
    <w:name w:val="heading 2"/>
    <w:basedOn w:val="Normal"/>
    <w:uiPriority w:val="1"/>
    <w:qFormat/>
    <w:rsid w:val="00E97B62"/>
    <w:pPr>
      <w:spacing w:before="31"/>
      <w:ind w:left="445"/>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97B62"/>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97B62"/>
    <w:pPr>
      <w:tabs>
        <w:tab w:val="center" w:pos="4680"/>
        <w:tab w:val="right" w:pos="9360"/>
      </w:tabs>
    </w:pPr>
  </w:style>
  <w:style w:type="character" w:customStyle="1" w:styleId="HeaderChar">
    <w:name w:val="Header Char"/>
    <w:basedOn w:val="DefaultParagraphFont"/>
    <w:link w:val="Header"/>
    <w:uiPriority w:val="99"/>
    <w:rsid w:val="00E97B62"/>
    <w:rPr>
      <w:rFonts w:asciiTheme="majorBidi" w:eastAsia="B Nazanin" w:hAnsiTheme="majorBidi" w:cs="B Nazanin"/>
    </w:rPr>
  </w:style>
  <w:style w:type="paragraph" w:styleId="Footer">
    <w:name w:val="footer"/>
    <w:basedOn w:val="Normal"/>
    <w:link w:val="FooterChar"/>
    <w:uiPriority w:val="99"/>
    <w:unhideWhenUsed/>
    <w:rsid w:val="00E97B62"/>
    <w:pPr>
      <w:tabs>
        <w:tab w:val="center" w:pos="4680"/>
        <w:tab w:val="right" w:pos="9360"/>
      </w:tabs>
    </w:pPr>
  </w:style>
  <w:style w:type="character" w:customStyle="1" w:styleId="FooterChar">
    <w:name w:val="Footer Char"/>
    <w:basedOn w:val="DefaultParagraphFont"/>
    <w:link w:val="Footer"/>
    <w:uiPriority w:val="99"/>
    <w:rsid w:val="00E97B62"/>
    <w:rPr>
      <w:rFonts w:asciiTheme="majorBidi" w:eastAsia="B Nazanin" w:hAnsiTheme="majorBidi" w:cs="B Nazanin"/>
    </w:rPr>
  </w:style>
  <w:style w:type="table" w:styleId="TableGrid">
    <w:name w:val="Table Grid"/>
    <w:basedOn w:val="TableNormal"/>
    <w:uiPriority w:val="39"/>
    <w:rsid w:val="00E97B62"/>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E97B62"/>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E97B62"/>
    <w:pPr>
      <w:spacing w:after="100"/>
      <w:ind w:left="220"/>
    </w:pPr>
  </w:style>
  <w:style w:type="paragraph" w:styleId="TOC1">
    <w:name w:val="toc 1"/>
    <w:basedOn w:val="Normal"/>
    <w:next w:val="Normal"/>
    <w:autoRedefine/>
    <w:uiPriority w:val="39"/>
    <w:unhideWhenUsed/>
    <w:rsid w:val="00E97B62"/>
    <w:pPr>
      <w:spacing w:after="100"/>
    </w:pPr>
  </w:style>
  <w:style w:type="character" w:styleId="Hyperlink">
    <w:name w:val="Hyperlink"/>
    <w:basedOn w:val="DefaultParagraphFont"/>
    <w:uiPriority w:val="99"/>
    <w:unhideWhenUsed/>
    <w:rsid w:val="00E97B62"/>
    <w:rPr>
      <w:color w:val="0000FF" w:themeColor="hyperlink"/>
      <w:u w:val="single"/>
    </w:rPr>
  </w:style>
  <w:style w:type="paragraph" w:styleId="BalloonText">
    <w:name w:val="Balloon Text"/>
    <w:basedOn w:val="Normal"/>
    <w:link w:val="BalloonTextChar"/>
    <w:uiPriority w:val="99"/>
    <w:semiHidden/>
    <w:unhideWhenUsed/>
    <w:rsid w:val="00C45B9F"/>
    <w:rPr>
      <w:rFonts w:ascii="Tahoma" w:hAnsi="Tahoma" w:cs="Tahoma"/>
      <w:sz w:val="16"/>
      <w:szCs w:val="16"/>
    </w:rPr>
  </w:style>
  <w:style w:type="character" w:customStyle="1" w:styleId="BalloonTextChar">
    <w:name w:val="Balloon Text Char"/>
    <w:basedOn w:val="DefaultParagraphFont"/>
    <w:link w:val="BalloonText"/>
    <w:uiPriority w:val="99"/>
    <w:semiHidden/>
    <w:rsid w:val="00C45B9F"/>
    <w:rPr>
      <w:rFonts w:ascii="Tahoma" w:eastAsia="B Nazani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97B62"/>
    <w:rPr>
      <w:rFonts w:asciiTheme="majorBidi" w:eastAsia="B Nazanin" w:hAnsiTheme="majorBidi" w:cs="B Nazanin"/>
    </w:rPr>
  </w:style>
  <w:style w:type="paragraph" w:styleId="Heading1">
    <w:name w:val="heading 1"/>
    <w:basedOn w:val="Normal"/>
    <w:uiPriority w:val="1"/>
    <w:qFormat/>
    <w:rsid w:val="00E97B62"/>
    <w:pPr>
      <w:spacing w:line="422" w:lineRule="exact"/>
      <w:ind w:right="529"/>
      <w:jc w:val="right"/>
      <w:outlineLvl w:val="0"/>
    </w:pPr>
    <w:rPr>
      <w:rFonts w:eastAsia="B Titr" w:cs="B Titr"/>
      <w:b/>
      <w:bCs/>
      <w:sz w:val="26"/>
      <w:szCs w:val="26"/>
    </w:rPr>
  </w:style>
  <w:style w:type="paragraph" w:styleId="Heading2">
    <w:name w:val="heading 2"/>
    <w:basedOn w:val="Normal"/>
    <w:uiPriority w:val="1"/>
    <w:qFormat/>
    <w:rsid w:val="00E97B62"/>
    <w:pPr>
      <w:spacing w:before="31"/>
      <w:ind w:left="445"/>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97B62"/>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97B62"/>
    <w:pPr>
      <w:tabs>
        <w:tab w:val="center" w:pos="4680"/>
        <w:tab w:val="right" w:pos="9360"/>
      </w:tabs>
    </w:pPr>
  </w:style>
  <w:style w:type="character" w:customStyle="1" w:styleId="HeaderChar">
    <w:name w:val="Header Char"/>
    <w:basedOn w:val="DefaultParagraphFont"/>
    <w:link w:val="Header"/>
    <w:uiPriority w:val="99"/>
    <w:rsid w:val="00E97B62"/>
    <w:rPr>
      <w:rFonts w:asciiTheme="majorBidi" w:eastAsia="B Nazanin" w:hAnsiTheme="majorBidi" w:cs="B Nazanin"/>
    </w:rPr>
  </w:style>
  <w:style w:type="paragraph" w:styleId="Footer">
    <w:name w:val="footer"/>
    <w:basedOn w:val="Normal"/>
    <w:link w:val="FooterChar"/>
    <w:uiPriority w:val="99"/>
    <w:unhideWhenUsed/>
    <w:rsid w:val="00E97B62"/>
    <w:pPr>
      <w:tabs>
        <w:tab w:val="center" w:pos="4680"/>
        <w:tab w:val="right" w:pos="9360"/>
      </w:tabs>
    </w:pPr>
  </w:style>
  <w:style w:type="character" w:customStyle="1" w:styleId="FooterChar">
    <w:name w:val="Footer Char"/>
    <w:basedOn w:val="DefaultParagraphFont"/>
    <w:link w:val="Footer"/>
    <w:uiPriority w:val="99"/>
    <w:rsid w:val="00E97B62"/>
    <w:rPr>
      <w:rFonts w:asciiTheme="majorBidi" w:eastAsia="B Nazanin" w:hAnsiTheme="majorBidi" w:cs="B Nazanin"/>
    </w:rPr>
  </w:style>
  <w:style w:type="table" w:styleId="TableGrid">
    <w:name w:val="Table Grid"/>
    <w:basedOn w:val="TableNormal"/>
    <w:uiPriority w:val="39"/>
    <w:rsid w:val="00E97B62"/>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E97B62"/>
    <w:pPr>
      <w:keepNext/>
      <w:keepLines/>
      <w:widowControl/>
      <w:autoSpaceDE/>
      <w:autoSpaceDN/>
      <w:spacing w:before="240" w:line="259" w:lineRule="auto"/>
      <w:ind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E97B62"/>
    <w:pPr>
      <w:spacing w:after="100"/>
      <w:ind w:left="220"/>
    </w:pPr>
  </w:style>
  <w:style w:type="paragraph" w:styleId="TOC1">
    <w:name w:val="toc 1"/>
    <w:basedOn w:val="Normal"/>
    <w:next w:val="Normal"/>
    <w:autoRedefine/>
    <w:uiPriority w:val="39"/>
    <w:unhideWhenUsed/>
    <w:rsid w:val="00E97B62"/>
    <w:pPr>
      <w:spacing w:after="100"/>
    </w:pPr>
  </w:style>
  <w:style w:type="character" w:styleId="Hyperlink">
    <w:name w:val="Hyperlink"/>
    <w:basedOn w:val="DefaultParagraphFont"/>
    <w:uiPriority w:val="99"/>
    <w:unhideWhenUsed/>
    <w:rsid w:val="00E97B62"/>
    <w:rPr>
      <w:color w:val="0000FF" w:themeColor="hyperlink"/>
      <w:u w:val="single"/>
    </w:rPr>
  </w:style>
  <w:style w:type="paragraph" w:styleId="BalloonText">
    <w:name w:val="Balloon Text"/>
    <w:basedOn w:val="Normal"/>
    <w:link w:val="BalloonTextChar"/>
    <w:uiPriority w:val="99"/>
    <w:semiHidden/>
    <w:unhideWhenUsed/>
    <w:rsid w:val="00C45B9F"/>
    <w:rPr>
      <w:rFonts w:ascii="Tahoma" w:hAnsi="Tahoma" w:cs="Tahoma"/>
      <w:sz w:val="16"/>
      <w:szCs w:val="16"/>
    </w:rPr>
  </w:style>
  <w:style w:type="character" w:customStyle="1" w:styleId="BalloonTextChar">
    <w:name w:val="Balloon Text Char"/>
    <w:basedOn w:val="DefaultParagraphFont"/>
    <w:link w:val="BalloonText"/>
    <w:uiPriority w:val="99"/>
    <w:semiHidden/>
    <w:rsid w:val="00C45B9F"/>
    <w:rPr>
      <w:rFonts w:ascii="Tahoma" w:eastAsia="B Nazani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817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HSE.NIOC.I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SEE@NIOC.I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3504</Words>
  <Characters>19975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11</cp:revision>
  <dcterms:created xsi:type="dcterms:W3CDTF">2018-09-02T16:41:00Z</dcterms:created>
  <dcterms:modified xsi:type="dcterms:W3CDTF">2018-11-04T19:54:00Z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2016-12-07T00:00:00Z</vt:filetime>
  </property>
  <property fmtid="{D5CDD505-2E9C-101B-9397-08002B2CF9AE}" pid="3" name="Creator">
    <vt:lpwstr>Adobe Acrobat 6.0</vt:lpwstr>
  </property>
  <property fmtid="{D5CDD505-2E9C-101B-9397-08002B2CF9AE}" pid="4" name="LastSaved">
    <vt:filetime>2018-02-17T00:00:00Z</vt:filetime>
  </property>
</Properties>
</file>